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AF" w:rsidRPr="003C63F2" w:rsidRDefault="00CB519D" w:rsidP="003C63F2">
      <w:pPr>
        <w:pStyle w:val="Tytu"/>
        <w:rPr>
          <w:caps w:val="0"/>
          <w:kern w:val="0"/>
          <w:szCs w:val="22"/>
        </w:rPr>
      </w:pPr>
      <w:bookmarkStart w:id="0" w:name="_GoBack"/>
      <w:bookmarkEnd w:id="0"/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CB519D" w:rsidP="003C63F2">
      <w:pPr>
        <w:pStyle w:val="Title3"/>
      </w:pPr>
      <w:r w:rsidRPr="003C63F2">
        <w:t>Addendum</w:t>
      </w:r>
    </w:p>
    <w:p w:rsidR="004A19AF" w:rsidRPr="003C63F2" w:rsidRDefault="00CB519D" w:rsidP="003C63F2">
      <w:r w:rsidRPr="003C63F2">
        <w:t xml:space="preserve">The following communication, received on </w:t>
      </w:r>
      <w:bookmarkStart w:id="1" w:name="spsDateCommunication"/>
      <w:bookmarkStart w:id="2" w:name="spsDateReception"/>
      <w:r w:rsidRPr="003C63F2">
        <w:t>16 April 2018</w:t>
      </w:r>
      <w:bookmarkEnd w:id="1"/>
      <w:bookmarkEnd w:id="2"/>
      <w:r w:rsidRPr="003C63F2">
        <w:t>, is being circulated at the request of the Delegation of</w:t>
      </w:r>
      <w:r w:rsidR="00B15081">
        <w:t xml:space="preserve"> the</w:t>
      </w:r>
      <w:r w:rsidRPr="003C63F2">
        <w:t xml:space="preserve"> </w:t>
      </w:r>
      <w:bookmarkStart w:id="3" w:name="spsMember"/>
      <w:r w:rsidRPr="003C63F2">
        <w:rPr>
          <w:u w:val="single"/>
        </w:rPr>
        <w:t>Republic of Korea</w:t>
      </w:r>
      <w:bookmarkEnd w:id="3"/>
      <w:r w:rsidRPr="003C63F2">
        <w:t>.</w:t>
      </w:r>
    </w:p>
    <w:p w:rsidR="004A19AF" w:rsidRPr="003C63F2" w:rsidRDefault="000C0634" w:rsidP="003C63F2"/>
    <w:p w:rsidR="004A19AF" w:rsidRPr="003C63F2" w:rsidRDefault="00CB519D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0C0634" w:rsidP="003C63F2"/>
    <w:p w:rsidR="004A19AF" w:rsidRPr="003C63F2" w:rsidRDefault="000C0634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0F2F15" w:rsidTr="00C10B2E">
        <w:tc>
          <w:tcPr>
            <w:tcW w:w="9242" w:type="dxa"/>
            <w:shd w:val="clear" w:color="auto" w:fill="auto"/>
          </w:tcPr>
          <w:p w:rsidR="004A19AF" w:rsidRPr="003C63F2" w:rsidRDefault="00CB519D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Add of prohibited hosts</w:t>
            </w:r>
            <w:bookmarkStart w:id="4" w:name="spsTitle"/>
            <w:bookmarkEnd w:id="4"/>
          </w:p>
        </w:tc>
      </w:tr>
      <w:tr w:rsidR="000F2F15" w:rsidTr="00C10B2E">
        <w:tc>
          <w:tcPr>
            <w:tcW w:w="9242" w:type="dxa"/>
            <w:shd w:val="clear" w:color="auto" w:fill="auto"/>
          </w:tcPr>
          <w:p w:rsidR="004A19AF" w:rsidRPr="003C63F2" w:rsidRDefault="00CB519D" w:rsidP="003C63F2">
            <w:pPr>
              <w:spacing w:after="240"/>
              <w:rPr>
                <w:u w:val="single"/>
              </w:rPr>
            </w:pPr>
            <w:r>
              <w:t xml:space="preserve">The Animal and Plant Quarantine Agency (APQA), Ministry of Agriculture, Food and Rural Affairs (MAFRA) in the Republic of Korea, has added host plants of </w:t>
            </w:r>
            <w:proofErr w:type="spellStart"/>
            <w:r>
              <w:rPr>
                <w:i/>
                <w:iCs/>
              </w:rPr>
              <w:t>Radopholus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similis</w:t>
            </w:r>
            <w:proofErr w:type="spellEnd"/>
            <w:r>
              <w:t>, one of the prohibited quarantine pest of the Republic of Korea, which is based on the result of Pest Risk Analysis (PRA).</w:t>
            </w:r>
          </w:p>
          <w:p w:rsidR="000F2F15" w:rsidRDefault="00CB519D">
            <w:pPr>
              <w:spacing w:after="240"/>
            </w:pPr>
            <w:r>
              <w:t xml:space="preserve">The import of living underground part of </w:t>
            </w:r>
            <w:proofErr w:type="spellStart"/>
            <w:r>
              <w:rPr>
                <w:i/>
                <w:iCs/>
              </w:rPr>
              <w:t>Licuala</w:t>
            </w:r>
            <w:proofErr w:type="spellEnd"/>
            <w:r>
              <w:t xml:space="preserve"> spp. and </w:t>
            </w:r>
            <w:proofErr w:type="spellStart"/>
            <w:r>
              <w:rPr>
                <w:i/>
                <w:iCs/>
              </w:rPr>
              <w:t>Bucephalandra</w:t>
            </w:r>
            <w:proofErr w:type="spellEnd"/>
            <w:r w:rsidR="00B03F57">
              <w:t xml:space="preserve"> spp. f</w:t>
            </w:r>
            <w:r>
              <w:t>rom the regions specified as below will be prohibited from the consignments with phytosanitary certificate, shipped on and after 19 April 2018.</w:t>
            </w:r>
          </w:p>
          <w:p w:rsidR="000F2F15" w:rsidRDefault="00CB519D" w:rsidP="00B15081">
            <w:pPr>
              <w:pStyle w:val="Akapitzlist"/>
              <w:numPr>
                <w:ilvl w:val="0"/>
                <w:numId w:val="16"/>
              </w:numPr>
              <w:spacing w:after="240"/>
              <w:ind w:left="363" w:hanging="357"/>
              <w:contextualSpacing w:val="0"/>
            </w:pPr>
            <w:r>
              <w:t xml:space="preserve">Products covered: Living underground parts of </w:t>
            </w:r>
            <w:proofErr w:type="spellStart"/>
            <w:r w:rsidRPr="00B15081">
              <w:rPr>
                <w:i/>
                <w:iCs/>
              </w:rPr>
              <w:t>Licuala</w:t>
            </w:r>
            <w:proofErr w:type="spellEnd"/>
            <w:r>
              <w:t xml:space="preserve"> spp. and </w:t>
            </w:r>
            <w:proofErr w:type="spellStart"/>
            <w:r w:rsidRPr="00B15081">
              <w:rPr>
                <w:i/>
                <w:iCs/>
              </w:rPr>
              <w:t>Bucephalandra</w:t>
            </w:r>
            <w:proofErr w:type="spellEnd"/>
            <w:r>
              <w:t xml:space="preserve"> spp.</w:t>
            </w:r>
          </w:p>
          <w:p w:rsidR="000F2F15" w:rsidRDefault="00CB519D" w:rsidP="00415834">
            <w:pPr>
              <w:pStyle w:val="Akapitzlist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>
              <w:t>Regions or countries likely to be affected, to the extent relevant or practicable:</w:t>
            </w:r>
          </w:p>
          <w:p w:rsidR="000F2F15" w:rsidRDefault="00C81CD9" w:rsidP="00B15081">
            <w:pPr>
              <w:pStyle w:val="Akapitzlist"/>
              <w:numPr>
                <w:ilvl w:val="0"/>
                <w:numId w:val="18"/>
              </w:numPr>
              <w:spacing w:after="120"/>
              <w:ind w:left="714" w:hanging="357"/>
              <w:contextualSpacing w:val="0"/>
            </w:pPr>
            <w:r>
              <w:t xml:space="preserve">North America: </w:t>
            </w:r>
            <w:r w:rsidR="00CB519D">
              <w:t>Canada, Mexico, United States</w:t>
            </w:r>
          </w:p>
          <w:p w:rsidR="000F2F15" w:rsidRDefault="00CB519D" w:rsidP="00B15081">
            <w:pPr>
              <w:pStyle w:val="Akapitzlist"/>
              <w:numPr>
                <w:ilvl w:val="0"/>
                <w:numId w:val="18"/>
              </w:numPr>
              <w:spacing w:after="120"/>
              <w:ind w:left="714" w:hanging="357"/>
              <w:contextualSpacing w:val="0"/>
            </w:pPr>
            <w:r>
              <w:t>Central America:</w:t>
            </w:r>
            <w:r w:rsidR="00C81CD9">
              <w:t xml:space="preserve"> </w:t>
            </w:r>
            <w:r>
              <w:t xml:space="preserve">All countries </w:t>
            </w:r>
          </w:p>
          <w:p w:rsidR="000F2F15" w:rsidRDefault="00CB519D" w:rsidP="00B15081">
            <w:pPr>
              <w:pStyle w:val="Akapitzlist"/>
              <w:numPr>
                <w:ilvl w:val="0"/>
                <w:numId w:val="18"/>
              </w:numPr>
              <w:spacing w:after="120"/>
              <w:ind w:left="714" w:hanging="357"/>
              <w:contextualSpacing w:val="0"/>
            </w:pPr>
            <w:r>
              <w:t>South America: All countries</w:t>
            </w:r>
          </w:p>
          <w:p w:rsidR="000F2F15" w:rsidRDefault="00C81CD9" w:rsidP="00B15081">
            <w:pPr>
              <w:pStyle w:val="Akapitzlist"/>
              <w:numPr>
                <w:ilvl w:val="0"/>
                <w:numId w:val="18"/>
              </w:numPr>
              <w:spacing w:after="120"/>
              <w:ind w:left="714" w:hanging="357"/>
              <w:contextualSpacing w:val="0"/>
            </w:pPr>
            <w:proofErr w:type="spellStart"/>
            <w:r>
              <w:t>Africa:</w:t>
            </w:r>
            <w:r w:rsidR="00CB519D">
              <w:t>All</w:t>
            </w:r>
            <w:proofErr w:type="spellEnd"/>
            <w:r w:rsidR="00CB519D">
              <w:t xml:space="preserve"> countries</w:t>
            </w:r>
          </w:p>
          <w:p w:rsidR="000F2F15" w:rsidRDefault="00CB519D" w:rsidP="00B15081">
            <w:pPr>
              <w:pStyle w:val="Akapitzlist"/>
              <w:numPr>
                <w:ilvl w:val="0"/>
                <w:numId w:val="18"/>
              </w:numPr>
              <w:spacing w:after="120"/>
              <w:ind w:left="714" w:hanging="357"/>
              <w:contextualSpacing w:val="0"/>
            </w:pPr>
            <w:r>
              <w:t>Asia: Brunei, China (restricted areas: Guangzhou City, Maoming City and Shenzhen City in Guangdong Province), India, Indonesia, Lebanon, Malaysia, Oman, Pakistan, Philippines, Singapore, Sri Lanka, Chinese Taipei, Thailand, Yemen</w:t>
            </w:r>
          </w:p>
          <w:p w:rsidR="000F2F15" w:rsidRDefault="00CB519D" w:rsidP="00B15081">
            <w:pPr>
              <w:pStyle w:val="Akapitzlist"/>
              <w:numPr>
                <w:ilvl w:val="0"/>
                <w:numId w:val="18"/>
              </w:numPr>
              <w:spacing w:after="120"/>
              <w:ind w:left="714" w:hanging="357"/>
              <w:contextualSpacing w:val="0"/>
            </w:pPr>
            <w:r>
              <w:t>Europe: Belgium, France, Germany, Italy, Netherlands, Poland, Portugal, Slovenia</w:t>
            </w:r>
          </w:p>
          <w:p w:rsidR="000F2F15" w:rsidRDefault="00CB519D" w:rsidP="00B15081">
            <w:pPr>
              <w:pStyle w:val="Akapitzlist"/>
              <w:numPr>
                <w:ilvl w:val="0"/>
                <w:numId w:val="18"/>
              </w:numPr>
              <w:spacing w:after="240"/>
              <w:ind w:left="714" w:hanging="357"/>
              <w:contextualSpacing w:val="0"/>
            </w:pPr>
            <w:r>
              <w:t>Oceania and the Pacific: Australia (except Tasmania), Cook Islands, Fiji, Guam, Hawaiian Islands, Micronesi</w:t>
            </w:r>
            <w:r w:rsidR="00C81CD9">
              <w:t xml:space="preserve">a, Niue, Norfolk Island, Palau, </w:t>
            </w:r>
            <w:r>
              <w:t>Papua</w:t>
            </w:r>
            <w:r w:rsidR="007F5493">
              <w:t xml:space="preserve"> New Guinea, New Caledonia, New </w:t>
            </w:r>
            <w:r>
              <w:t>Zealand, Polynesia,</w:t>
            </w:r>
            <w:r w:rsidR="00C81CD9">
              <w:t xml:space="preserve"> </w:t>
            </w:r>
            <w:r>
              <w:t>American Samoa, Samoa, Solomon Islands, Tonga</w:t>
            </w:r>
          </w:p>
          <w:p w:rsidR="000F2F15" w:rsidRDefault="000C0634">
            <w:pPr>
              <w:spacing w:after="240"/>
            </w:pPr>
            <w:hyperlink r:id="rId10" w:tgtFrame="_blank" w:history="1">
              <w:r w:rsidR="00CB519D">
                <w:rPr>
                  <w:color w:val="0000FF"/>
                  <w:u w:val="single"/>
                </w:rPr>
                <w:t>https://members.wto.org/crnattachments/2018/SPS/KOR/18_2019_00_x.pdf</w:t>
              </w:r>
            </w:hyperlink>
            <w:bookmarkStart w:id="5" w:name="spsMeasure"/>
            <w:bookmarkEnd w:id="5"/>
          </w:p>
        </w:tc>
      </w:tr>
      <w:tr w:rsidR="000F2F15" w:rsidTr="00C10B2E">
        <w:tc>
          <w:tcPr>
            <w:tcW w:w="9242" w:type="dxa"/>
            <w:shd w:val="clear" w:color="auto" w:fill="auto"/>
          </w:tcPr>
          <w:p w:rsidR="004A19AF" w:rsidRPr="003C63F2" w:rsidRDefault="00CB519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0F2F15" w:rsidTr="00C10B2E">
        <w:tc>
          <w:tcPr>
            <w:tcW w:w="9242" w:type="dxa"/>
            <w:shd w:val="clear" w:color="auto" w:fill="auto"/>
          </w:tcPr>
          <w:p w:rsidR="004A19AF" w:rsidRPr="003C63F2" w:rsidRDefault="00CB519D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0F2F15" w:rsidTr="00C10B2E">
        <w:tc>
          <w:tcPr>
            <w:tcW w:w="9242" w:type="dxa"/>
            <w:shd w:val="clear" w:color="auto" w:fill="auto"/>
          </w:tcPr>
          <w:p w:rsidR="004A19AF" w:rsidRPr="003C63F2" w:rsidRDefault="00CB519D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scope of previously notified regulation</w:t>
            </w:r>
          </w:p>
        </w:tc>
      </w:tr>
      <w:tr w:rsidR="000F2F15" w:rsidTr="00C10B2E">
        <w:tc>
          <w:tcPr>
            <w:tcW w:w="9242" w:type="dxa"/>
            <w:shd w:val="clear" w:color="auto" w:fill="auto"/>
          </w:tcPr>
          <w:p w:rsidR="004A19AF" w:rsidRPr="003C63F2" w:rsidRDefault="00CB519D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Pr="003C63F2">
              <w:tab/>
              <w:t>Withdrawal of regulation</w:t>
            </w:r>
          </w:p>
        </w:tc>
      </w:tr>
      <w:tr w:rsidR="000F2F15" w:rsidTr="00C10B2E">
        <w:tc>
          <w:tcPr>
            <w:tcW w:w="9242" w:type="dxa"/>
            <w:shd w:val="clear" w:color="auto" w:fill="auto"/>
          </w:tcPr>
          <w:p w:rsidR="004A19AF" w:rsidRPr="003C63F2" w:rsidRDefault="00CB519D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0F2F15" w:rsidTr="00C10B2E">
        <w:tc>
          <w:tcPr>
            <w:tcW w:w="9242" w:type="dxa"/>
            <w:shd w:val="clear" w:color="auto" w:fill="auto"/>
          </w:tcPr>
          <w:p w:rsidR="004A19AF" w:rsidRPr="003C63F2" w:rsidRDefault="00CB519D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 xml:space="preserve">Other: </w:t>
            </w:r>
            <w:r>
              <w:t>Amendment of prohibited hosts.</w:t>
            </w:r>
            <w:bookmarkStart w:id="11" w:name="spsModificationOtherText"/>
            <w:bookmarkEnd w:id="11"/>
          </w:p>
        </w:tc>
      </w:tr>
      <w:tr w:rsidR="000F2F15" w:rsidTr="00C10B2E">
        <w:tc>
          <w:tcPr>
            <w:tcW w:w="9242" w:type="dxa"/>
            <w:shd w:val="clear" w:color="auto" w:fill="auto"/>
          </w:tcPr>
          <w:p w:rsidR="004A19AF" w:rsidRPr="003C63F2" w:rsidRDefault="00CB519D" w:rsidP="00B15081">
            <w:pPr>
              <w:keepNext/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0F2F15" w:rsidTr="00C10B2E">
        <w:tc>
          <w:tcPr>
            <w:tcW w:w="9242" w:type="dxa"/>
            <w:shd w:val="clear" w:color="auto" w:fill="auto"/>
          </w:tcPr>
          <w:p w:rsidR="004A19AF" w:rsidRPr="003C63F2" w:rsidRDefault="00CB519D" w:rsidP="003C63F2">
            <w:r>
              <w:t xml:space="preserve">Animal and Plant Quarantine Agency/MAFRA </w:t>
            </w:r>
          </w:p>
          <w:p w:rsidR="000F2F15" w:rsidRDefault="00CB519D">
            <w:r>
              <w:t xml:space="preserve">177, </w:t>
            </w:r>
            <w:proofErr w:type="spellStart"/>
            <w:r>
              <w:t>Hyeoksin</w:t>
            </w:r>
            <w:proofErr w:type="spellEnd"/>
            <w:r>
              <w:t xml:space="preserve"> 8-ro, </w:t>
            </w:r>
            <w:proofErr w:type="spellStart"/>
            <w:r>
              <w:t>Gimcheon-si</w:t>
            </w:r>
            <w:proofErr w:type="spellEnd"/>
            <w:r>
              <w:t xml:space="preserve">, </w:t>
            </w:r>
            <w:proofErr w:type="spellStart"/>
            <w:r>
              <w:t>Gyeongsangbuk</w:t>
            </w:r>
            <w:proofErr w:type="spellEnd"/>
            <w:r>
              <w:t>-do, 39660, Republic of Korea</w:t>
            </w:r>
          </w:p>
          <w:p w:rsidR="000F2F15" w:rsidRDefault="00B15081">
            <w:r>
              <w:t xml:space="preserve">Tel: </w:t>
            </w:r>
            <w:r w:rsidR="00CB519D">
              <w:t>+(82) 54 912 0628</w:t>
            </w:r>
          </w:p>
          <w:p w:rsidR="000F2F15" w:rsidRDefault="00CB519D">
            <w:r>
              <w:t>Fax:</w:t>
            </w:r>
            <w:r w:rsidR="00B15081">
              <w:t xml:space="preserve"> </w:t>
            </w:r>
            <w:r>
              <w:t>+(82) 54 912 0635</w:t>
            </w:r>
          </w:p>
          <w:p w:rsidR="000F2F15" w:rsidRDefault="00CB519D">
            <w:pPr>
              <w:spacing w:after="240"/>
            </w:pPr>
            <w:r>
              <w:t>E-mail: npqs@korea.kr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0F2F15" w:rsidTr="00C10B2E">
        <w:tc>
          <w:tcPr>
            <w:tcW w:w="9242" w:type="dxa"/>
            <w:shd w:val="clear" w:color="auto" w:fill="auto"/>
          </w:tcPr>
          <w:p w:rsidR="004A19AF" w:rsidRPr="003C63F2" w:rsidRDefault="00CB519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0F2F15" w:rsidTr="00C10B2E">
        <w:tc>
          <w:tcPr>
            <w:tcW w:w="9242" w:type="dxa"/>
            <w:shd w:val="clear" w:color="auto" w:fill="auto"/>
          </w:tcPr>
          <w:p w:rsidR="004A19AF" w:rsidRPr="003C63F2" w:rsidRDefault="00CB519D" w:rsidP="003C63F2">
            <w:r>
              <w:t xml:space="preserve">Animal and Plant Quarantine Agency/MAFRA </w:t>
            </w:r>
          </w:p>
          <w:p w:rsidR="000F2F15" w:rsidRDefault="00CB519D">
            <w:r>
              <w:t xml:space="preserve">177, </w:t>
            </w:r>
            <w:proofErr w:type="spellStart"/>
            <w:r>
              <w:t>Hyeoksin</w:t>
            </w:r>
            <w:proofErr w:type="spellEnd"/>
            <w:r>
              <w:t xml:space="preserve"> 8-ro, </w:t>
            </w:r>
            <w:proofErr w:type="spellStart"/>
            <w:r>
              <w:t>Gimcheon-si</w:t>
            </w:r>
            <w:proofErr w:type="spellEnd"/>
            <w:r>
              <w:t xml:space="preserve">, </w:t>
            </w:r>
            <w:proofErr w:type="spellStart"/>
            <w:r>
              <w:t>Gyeongsangbuk</w:t>
            </w:r>
            <w:proofErr w:type="spellEnd"/>
            <w:r>
              <w:t>-do, 39660, Republic of Korea</w:t>
            </w:r>
          </w:p>
          <w:p w:rsidR="000F2F15" w:rsidRDefault="00B15081">
            <w:r>
              <w:t xml:space="preserve">Tel: </w:t>
            </w:r>
            <w:r w:rsidR="00CB519D">
              <w:t>+(82) 54 912 0628</w:t>
            </w:r>
          </w:p>
          <w:p w:rsidR="000F2F15" w:rsidRDefault="00CB519D">
            <w:r>
              <w:t>Fax:</w:t>
            </w:r>
            <w:r w:rsidR="00B15081">
              <w:t xml:space="preserve"> </w:t>
            </w:r>
            <w:r>
              <w:t>+(82) 54 912 0635</w:t>
            </w:r>
          </w:p>
          <w:p w:rsidR="000F2F15" w:rsidRDefault="00CB519D">
            <w:pPr>
              <w:spacing w:after="240"/>
            </w:pPr>
            <w:r>
              <w:t>E-mail: npqs@korea.kr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CB519D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E513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34" w:rsidRDefault="000C0634">
      <w:r>
        <w:separator/>
      </w:r>
    </w:p>
  </w:endnote>
  <w:endnote w:type="continuationSeparator" w:id="0">
    <w:p w:rsidR="000C0634" w:rsidRDefault="000C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9AF" w:rsidRPr="00E513AA" w:rsidRDefault="00E513AA" w:rsidP="00E513AA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9AF" w:rsidRPr="00E513AA" w:rsidRDefault="00E513AA" w:rsidP="00E513AA">
    <w:pPr>
      <w:pStyle w:val="Stopka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D8" w:rsidRPr="003C63F2" w:rsidRDefault="00CB519D">
    <w:pPr>
      <w:pStyle w:val="Stopka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34" w:rsidRDefault="000C0634">
      <w:r>
        <w:separator/>
      </w:r>
    </w:p>
  </w:footnote>
  <w:footnote w:type="continuationSeparator" w:id="0">
    <w:p w:rsidR="000C0634" w:rsidRDefault="000C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AA" w:rsidRPr="00E513AA" w:rsidRDefault="00E513AA" w:rsidP="00E513AA">
    <w:pPr>
      <w:pStyle w:val="Nagwek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3AA">
      <w:t>G/SPS/N/KOR/248/Add.13</w:t>
    </w:r>
  </w:p>
  <w:p w:rsidR="00E513AA" w:rsidRPr="00E513AA" w:rsidRDefault="00E513AA" w:rsidP="00E513AA">
    <w:pPr>
      <w:pStyle w:val="Nagwek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513AA" w:rsidRPr="00E513AA" w:rsidRDefault="00E513AA" w:rsidP="00E513AA">
    <w:pPr>
      <w:pStyle w:val="Nagwek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3AA">
      <w:t xml:space="preserve">- </w:t>
    </w:r>
    <w:r w:rsidRPr="00E513AA">
      <w:fldChar w:fldCharType="begin"/>
    </w:r>
    <w:r w:rsidRPr="00E513AA">
      <w:instrText xml:space="preserve"> PAGE </w:instrText>
    </w:r>
    <w:r w:rsidRPr="00E513AA">
      <w:fldChar w:fldCharType="separate"/>
    </w:r>
    <w:r w:rsidR="00101A55">
      <w:rPr>
        <w:noProof/>
      </w:rPr>
      <w:t>2</w:t>
    </w:r>
    <w:r w:rsidRPr="00E513AA">
      <w:fldChar w:fldCharType="end"/>
    </w:r>
    <w:r w:rsidRPr="00E513AA">
      <w:t xml:space="preserve"> -</w:t>
    </w:r>
  </w:p>
  <w:p w:rsidR="004A19AF" w:rsidRPr="00E513AA" w:rsidRDefault="000C0634" w:rsidP="00E513AA">
    <w:pPr>
      <w:pStyle w:val="Nagwek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AA" w:rsidRPr="00E513AA" w:rsidRDefault="00E513AA" w:rsidP="00E513AA">
    <w:pPr>
      <w:pStyle w:val="Nagwek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3AA">
      <w:t>G/SPS/N/KOR/248/Add.13</w:t>
    </w:r>
  </w:p>
  <w:p w:rsidR="00E513AA" w:rsidRPr="00E513AA" w:rsidRDefault="00E513AA" w:rsidP="00E513AA">
    <w:pPr>
      <w:pStyle w:val="Nagwek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513AA" w:rsidRPr="00E513AA" w:rsidRDefault="00E513AA" w:rsidP="00E513AA">
    <w:pPr>
      <w:pStyle w:val="Nagwek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3AA">
      <w:t xml:space="preserve">- </w:t>
    </w:r>
    <w:r w:rsidRPr="00E513AA">
      <w:fldChar w:fldCharType="begin"/>
    </w:r>
    <w:r w:rsidRPr="00E513AA">
      <w:instrText xml:space="preserve"> PAGE </w:instrText>
    </w:r>
    <w:r w:rsidRPr="00E513AA">
      <w:fldChar w:fldCharType="separate"/>
    </w:r>
    <w:r w:rsidRPr="00E513AA">
      <w:rPr>
        <w:noProof/>
      </w:rPr>
      <w:t>2</w:t>
    </w:r>
    <w:r w:rsidRPr="00E513AA">
      <w:fldChar w:fldCharType="end"/>
    </w:r>
    <w:r w:rsidRPr="00E513AA">
      <w:t xml:space="preserve"> -</w:t>
    </w:r>
  </w:p>
  <w:p w:rsidR="004A19AF" w:rsidRPr="00E513AA" w:rsidRDefault="000C0634" w:rsidP="00E513AA">
    <w:pPr>
      <w:pStyle w:val="Nagwek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2F15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0C0634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513AA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0F2F15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E513AA" w:rsidP="00C10B2E">
          <w:pPr>
            <w:jc w:val="left"/>
          </w:pPr>
          <w:r>
            <w:rPr>
              <w:noProof/>
              <w:lang w:val="pl-PL" w:eastAsia="pl-PL"/>
            </w:rPr>
            <w:drawing>
              <wp:inline distT="0" distB="0" distL="0" distR="0" wp14:anchorId="1CAFC17F" wp14:editId="1D9EE8C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0C0634" w:rsidP="00C10B2E">
          <w:pPr>
            <w:jc w:val="right"/>
            <w:rPr>
              <w:b/>
              <w:szCs w:val="16"/>
            </w:rPr>
          </w:pPr>
        </w:p>
      </w:tc>
    </w:tr>
    <w:tr w:rsidR="000F2F15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0C0634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513AA" w:rsidRDefault="00E513AA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G/SPS/N/KOR/248/Add.13</w:t>
          </w:r>
        </w:p>
        <w:bookmarkEnd w:id="19"/>
        <w:p w:rsidR="00ED54E0" w:rsidRPr="003C63F2" w:rsidRDefault="000C0634" w:rsidP="009042DF">
          <w:pPr>
            <w:jc w:val="right"/>
            <w:rPr>
              <w:b/>
              <w:szCs w:val="16"/>
            </w:rPr>
          </w:pPr>
        </w:p>
      </w:tc>
    </w:tr>
    <w:tr w:rsidR="000F2F15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0C0634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3B68E2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16 April 2018</w:t>
          </w:r>
        </w:p>
      </w:tc>
    </w:tr>
    <w:tr w:rsidR="000F2F15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CB519D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3B68E2">
            <w:rPr>
              <w:color w:val="FF0000"/>
              <w:szCs w:val="16"/>
            </w:rPr>
            <w:t>18-2284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CB519D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101A55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101A55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0F2F15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E513AA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E513AA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0C06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apunktowan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punktowana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punktowana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punktowana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punktowana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Nagwek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Nagwek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Nagwek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Nagwek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Nagwek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Nagwek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kstpodstawowy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kstpodstawowy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kstpodstawowy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F4EBA"/>
    <w:multiLevelType w:val="hybridMultilevel"/>
    <w:tmpl w:val="055E374E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D0FDF"/>
    <w:multiLevelType w:val="hybridMultilevel"/>
    <w:tmpl w:val="FB64DC0C"/>
    <w:lvl w:ilvl="0" w:tplc="E39A0E1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91787"/>
    <w:multiLevelType w:val="hybridMultilevel"/>
    <w:tmpl w:val="8428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A6EE6510"/>
    <w:numStyleLink w:val="LegalHeadings"/>
  </w:abstractNum>
  <w:abstractNum w:abstractNumId="15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DB92F9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7F632C2" w:tentative="1">
      <w:start w:val="1"/>
      <w:numFmt w:val="lowerLetter"/>
      <w:lvlText w:val="%2."/>
      <w:lvlJc w:val="left"/>
      <w:pPr>
        <w:ind w:left="1080" w:hanging="360"/>
      </w:pPr>
    </w:lvl>
    <w:lvl w:ilvl="2" w:tplc="A8740AAE" w:tentative="1">
      <w:start w:val="1"/>
      <w:numFmt w:val="lowerRoman"/>
      <w:lvlText w:val="%3."/>
      <w:lvlJc w:val="right"/>
      <w:pPr>
        <w:ind w:left="1800" w:hanging="180"/>
      </w:pPr>
    </w:lvl>
    <w:lvl w:ilvl="3" w:tplc="F542AF0C" w:tentative="1">
      <w:start w:val="1"/>
      <w:numFmt w:val="decimal"/>
      <w:lvlText w:val="%4."/>
      <w:lvlJc w:val="left"/>
      <w:pPr>
        <w:ind w:left="2520" w:hanging="360"/>
      </w:pPr>
    </w:lvl>
    <w:lvl w:ilvl="4" w:tplc="F2D45166" w:tentative="1">
      <w:start w:val="1"/>
      <w:numFmt w:val="lowerLetter"/>
      <w:lvlText w:val="%5."/>
      <w:lvlJc w:val="left"/>
      <w:pPr>
        <w:ind w:left="3240" w:hanging="360"/>
      </w:pPr>
    </w:lvl>
    <w:lvl w:ilvl="5" w:tplc="16E24A54" w:tentative="1">
      <w:start w:val="1"/>
      <w:numFmt w:val="lowerRoman"/>
      <w:lvlText w:val="%6."/>
      <w:lvlJc w:val="right"/>
      <w:pPr>
        <w:ind w:left="3960" w:hanging="180"/>
      </w:pPr>
    </w:lvl>
    <w:lvl w:ilvl="6" w:tplc="CBE82EA6" w:tentative="1">
      <w:start w:val="1"/>
      <w:numFmt w:val="decimal"/>
      <w:lvlText w:val="%7."/>
      <w:lvlJc w:val="left"/>
      <w:pPr>
        <w:ind w:left="4680" w:hanging="360"/>
      </w:pPr>
    </w:lvl>
    <w:lvl w:ilvl="7" w:tplc="F056BBA2" w:tentative="1">
      <w:start w:val="1"/>
      <w:numFmt w:val="lowerLetter"/>
      <w:lvlText w:val="%8."/>
      <w:lvlJc w:val="left"/>
      <w:pPr>
        <w:ind w:left="5400" w:hanging="360"/>
      </w:pPr>
    </w:lvl>
    <w:lvl w:ilvl="8" w:tplc="C7302D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15"/>
    <w:rsid w:val="000B1D32"/>
    <w:rsid w:val="000C0634"/>
    <w:rsid w:val="000F2F15"/>
    <w:rsid w:val="00101A55"/>
    <w:rsid w:val="003B68E2"/>
    <w:rsid w:val="00415834"/>
    <w:rsid w:val="00693F42"/>
    <w:rsid w:val="007F5493"/>
    <w:rsid w:val="00AB1C83"/>
    <w:rsid w:val="00AD610D"/>
    <w:rsid w:val="00B03F57"/>
    <w:rsid w:val="00B15081"/>
    <w:rsid w:val="00C81CD9"/>
    <w:rsid w:val="00CB519D"/>
    <w:rsid w:val="00D55E54"/>
    <w:rsid w:val="00E513AA"/>
    <w:rsid w:val="00F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67314-1882-44D2-9C17-9E216B11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agwek1">
    <w:name w:val="heading 1"/>
    <w:basedOn w:val="Normalny"/>
    <w:next w:val="Nagwek2"/>
    <w:link w:val="Nagwek1Znak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Nagwek2">
    <w:name w:val="heading 2"/>
    <w:basedOn w:val="Normalny"/>
    <w:next w:val="Nagwek3"/>
    <w:link w:val="Nagwek2Znak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Nagwek3">
    <w:name w:val="heading 3"/>
    <w:basedOn w:val="Normalny"/>
    <w:next w:val="Nagwek4"/>
    <w:link w:val="Nagwek3Znak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Nagwek4">
    <w:name w:val="heading 4"/>
    <w:basedOn w:val="Normalny"/>
    <w:next w:val="Nagwek5"/>
    <w:link w:val="Nagwek4Znak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Nagwek5">
    <w:name w:val="heading 5"/>
    <w:basedOn w:val="Normalny"/>
    <w:next w:val="Nagwek6"/>
    <w:link w:val="Nagwek5Znak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Nagwek6">
    <w:name w:val="heading 6"/>
    <w:basedOn w:val="Normalny"/>
    <w:next w:val="Tekstpodstawowy"/>
    <w:link w:val="Nagwek6Znak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Nagwek7">
    <w:name w:val="heading 7"/>
    <w:basedOn w:val="Normalny"/>
    <w:next w:val="Normalny"/>
    <w:link w:val="Nagwek7Znak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Nagwek8">
    <w:name w:val="heading 8"/>
    <w:basedOn w:val="Normalny"/>
    <w:next w:val="Normalny"/>
    <w:link w:val="Nagwek8Znak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Nagwek9">
    <w:name w:val="heading 9"/>
    <w:basedOn w:val="Normalny"/>
    <w:next w:val="Normalny"/>
    <w:link w:val="Nagwek9Znak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Nagwek2Znak">
    <w:name w:val="Nagłówek 2 Znak"/>
    <w:link w:val="Nagwek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Nagwek3Znak">
    <w:name w:val="Nagłówek 3 Znak"/>
    <w:link w:val="Nagwek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Nagwek4Znak">
    <w:name w:val="Nagłówek 4 Znak"/>
    <w:link w:val="Nagwek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Nagwek5Znak">
    <w:name w:val="Nagłówek 5 Znak"/>
    <w:link w:val="Nagwek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Nagwek6Znak">
    <w:name w:val="Nagłówek 6 Znak"/>
    <w:link w:val="Nagwek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Nagwek7Znak">
    <w:name w:val="Nagłówek 7 Znak"/>
    <w:link w:val="Nagwek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Nagwek8Znak">
    <w:name w:val="Nagłówek 8 Znak"/>
    <w:link w:val="Nagwek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Nagwek9Znak">
    <w:name w:val="Nagłówek 9 Znak"/>
    <w:link w:val="Nagwek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ytu">
    <w:name w:val="Title"/>
    <w:basedOn w:val="Normalny"/>
    <w:next w:val="Normalny"/>
    <w:link w:val="TytuZnak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ytuZnak">
    <w:name w:val="Tytuł Znak"/>
    <w:link w:val="Tytu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kstpodstawowy">
    <w:name w:val="Body Text"/>
    <w:basedOn w:val="Normalny"/>
    <w:link w:val="TekstpodstawowyZnak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TekstpodstawowyZnak">
    <w:name w:val="Tekst podstawowy Znak"/>
    <w:link w:val="Tekstpodstawowy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Tekstpodstawowy2">
    <w:name w:val="Body Text 2"/>
    <w:basedOn w:val="Normalny"/>
    <w:link w:val="Tekstpodstawowy2Znak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Tekstpodstawowy2Znak">
    <w:name w:val="Tekst podstawowy 2 Znak"/>
    <w:link w:val="Tekstpodstawowy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Tekstpodstawowy3">
    <w:name w:val="Body Text 3"/>
    <w:basedOn w:val="Normalny"/>
    <w:link w:val="Tekstpodstawowy3Znak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kstpodstawowy3Znak">
    <w:name w:val="Tekst podstawowy 3 Znak"/>
    <w:link w:val="Tekstpodstawowy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apunktowana">
    <w:name w:val="List Bullet"/>
    <w:basedOn w:val="Normalny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punktowana2">
    <w:name w:val="List Bullet 2"/>
    <w:basedOn w:val="Normalny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punktowana3">
    <w:name w:val="List Bullet 3"/>
    <w:basedOn w:val="Normalny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punktowana4">
    <w:name w:val="List Bullet 4"/>
    <w:basedOn w:val="Normalny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punktowana5">
    <w:name w:val="List Bullet 5"/>
    <w:basedOn w:val="Normalny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ny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egenda">
    <w:name w:val="caption"/>
    <w:basedOn w:val="Normalny"/>
    <w:next w:val="Normalny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Odwoanieprzypisukocowego">
    <w:name w:val="endnote reference"/>
    <w:uiPriority w:val="49"/>
    <w:rsid w:val="003C63F2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TekstprzypisudolnegoZnak">
    <w:name w:val="Tekst przypisu dolnego Znak"/>
    <w:link w:val="Tekstprzypisudolnego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Tekstprzypisukocowego">
    <w:name w:val="endnote text"/>
    <w:basedOn w:val="Tekstprzypisudolnego"/>
    <w:link w:val="TekstprzypisukocowegoZnak"/>
    <w:uiPriority w:val="49"/>
    <w:rsid w:val="003C63F2"/>
    <w:rPr>
      <w:szCs w:val="20"/>
    </w:rPr>
  </w:style>
  <w:style w:type="character" w:customStyle="1" w:styleId="TekstprzypisukocowegoZnak">
    <w:name w:val="Tekst przypisu końcowego Znak"/>
    <w:link w:val="Tekstprzypisukocowego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ny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Stopka">
    <w:name w:val="footer"/>
    <w:basedOn w:val="Normalny"/>
    <w:link w:val="StopkaZnak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StopkaZnak">
    <w:name w:val="Stopka Znak"/>
    <w:link w:val="Stopka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kstprzypisudolnego"/>
    <w:uiPriority w:val="5"/>
    <w:rsid w:val="003C63F2"/>
    <w:pPr>
      <w:ind w:left="567" w:right="567" w:firstLine="0"/>
    </w:pPr>
  </w:style>
  <w:style w:type="character" w:styleId="Odwoanieprzypisudolnego">
    <w:name w:val="footnote reference"/>
    <w:uiPriority w:val="5"/>
    <w:rsid w:val="003C63F2"/>
    <w:rPr>
      <w:vertAlign w:val="superscript"/>
      <w:lang w:val="en-GB"/>
    </w:rPr>
  </w:style>
  <w:style w:type="paragraph" w:styleId="Nagwek">
    <w:name w:val="header"/>
    <w:basedOn w:val="Normalny"/>
    <w:link w:val="NagwekZnak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NagwekZnak">
    <w:name w:val="Nagłówek Znak"/>
    <w:link w:val="Nagwek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ny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ny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Wykazrde">
    <w:name w:val="table of authorities"/>
    <w:basedOn w:val="Normalny"/>
    <w:next w:val="Normalny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Spisilustracji">
    <w:name w:val="table of figures"/>
    <w:basedOn w:val="Normalny"/>
    <w:next w:val="Normalny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ny"/>
    <w:next w:val="Normalny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ny"/>
    <w:next w:val="Normalny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ny"/>
    <w:next w:val="Normalny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Spistreci1">
    <w:name w:val="toc 1"/>
    <w:basedOn w:val="Normalny"/>
    <w:next w:val="Normalny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Spistreci2">
    <w:name w:val="toc 2"/>
    <w:basedOn w:val="Normalny"/>
    <w:next w:val="Normalny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Spistreci3">
    <w:name w:val="toc 3"/>
    <w:basedOn w:val="Normalny"/>
    <w:next w:val="Normalny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Spistreci4">
    <w:name w:val="toc 4"/>
    <w:basedOn w:val="Normalny"/>
    <w:next w:val="Normalny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Spistreci5">
    <w:name w:val="toc 5"/>
    <w:basedOn w:val="Normalny"/>
    <w:next w:val="Normalny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Spistreci6">
    <w:name w:val="toc 6"/>
    <w:basedOn w:val="Normalny"/>
    <w:next w:val="Normalny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Spistreci7">
    <w:name w:val="toc 7"/>
    <w:basedOn w:val="Normalny"/>
    <w:next w:val="Normalny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Spistreci8">
    <w:name w:val="toc 8"/>
    <w:basedOn w:val="Normalny"/>
    <w:next w:val="Normalny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Spistreci9">
    <w:name w:val="toc 9"/>
    <w:basedOn w:val="Normalny"/>
    <w:next w:val="Normalny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Nagwekspisutreci">
    <w:name w:val="TOC Heading"/>
    <w:basedOn w:val="Normalny"/>
    <w:next w:val="Normalny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Standardowy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Podtytu">
    <w:name w:val="Subtitle"/>
    <w:basedOn w:val="Normalny"/>
    <w:next w:val="Normalny"/>
    <w:link w:val="PodtytuZnak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PodtytuZnak">
    <w:name w:val="Podtytuł Znak"/>
    <w:link w:val="Podtytu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ny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ny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ny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Akapitzlist">
    <w:name w:val="List Paragraph"/>
    <w:basedOn w:val="Normalny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Standardowy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Standardowy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ny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ela-Siatka">
    <w:name w:val="Table Grid"/>
    <w:basedOn w:val="Standardowy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ny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cz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fia">
    <w:name w:val="Bibliography"/>
    <w:basedOn w:val="Normalny"/>
    <w:next w:val="Normalny"/>
    <w:uiPriority w:val="49"/>
    <w:semiHidden/>
    <w:unhideWhenUsed/>
    <w:rsid w:val="003C63F2"/>
  </w:style>
  <w:style w:type="paragraph" w:styleId="Tekstblokowy">
    <w:name w:val="Block Text"/>
    <w:basedOn w:val="Normalny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63F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ytuksiki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3C63F2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Odwoaniedokomentarza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3F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C63F2"/>
    <w:rPr>
      <w:rFonts w:ascii="Verdana" w:hAnsi="Verdana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C63F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C63F2"/>
    <w:rPr>
      <w:rFonts w:ascii="Verdana" w:hAnsi="Verdana"/>
      <w:b/>
      <w:bCs/>
      <w:lang w:val="en-GB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3C63F2"/>
  </w:style>
  <w:style w:type="character" w:customStyle="1" w:styleId="DataZnak">
    <w:name w:val="Data Znak"/>
    <w:link w:val="Data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3C63F2"/>
  </w:style>
  <w:style w:type="character" w:customStyle="1" w:styleId="Podpise-mailZnak">
    <w:name w:val="Podpis e-mail Znak"/>
    <w:link w:val="Podpise-mail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Uwydatnienie">
    <w:name w:val="Emphasis"/>
    <w:uiPriority w:val="99"/>
    <w:semiHidden/>
    <w:qFormat/>
    <w:rsid w:val="003C63F2"/>
    <w:rPr>
      <w:i/>
      <w:iCs/>
      <w:lang w:val="en-GB"/>
    </w:rPr>
  </w:style>
  <w:style w:type="paragraph" w:styleId="Adresnakopercie">
    <w:name w:val="envelope address"/>
    <w:basedOn w:val="Normalny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UyteHipercze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-akronim">
    <w:name w:val="HTML Acronym"/>
    <w:uiPriority w:val="99"/>
    <w:semiHidden/>
    <w:unhideWhenUsed/>
    <w:rsid w:val="003C63F2"/>
    <w:rPr>
      <w:lang w:val="en-GB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C63F2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-cytat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-kod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-definicja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-klawiatura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C63F2"/>
    <w:rPr>
      <w:rFonts w:ascii="Consolas" w:hAnsi="Consolas" w:cs="Consolas"/>
      <w:lang w:val="en-GB"/>
    </w:rPr>
  </w:style>
  <w:style w:type="character" w:styleId="HTML-przykad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-staaszeroko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-zmienna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ks1">
    <w:name w:val="index 1"/>
    <w:basedOn w:val="Normalny"/>
    <w:next w:val="Normalny"/>
    <w:uiPriority w:val="99"/>
    <w:semiHidden/>
    <w:unhideWhenUsed/>
    <w:rsid w:val="003C63F2"/>
    <w:pPr>
      <w:ind w:left="180" w:hanging="180"/>
    </w:pPr>
  </w:style>
  <w:style w:type="paragraph" w:styleId="Indeks2">
    <w:name w:val="index 2"/>
    <w:basedOn w:val="Normalny"/>
    <w:next w:val="Normalny"/>
    <w:uiPriority w:val="99"/>
    <w:semiHidden/>
    <w:unhideWhenUsed/>
    <w:rsid w:val="003C63F2"/>
    <w:pPr>
      <w:ind w:left="360" w:hanging="180"/>
    </w:pPr>
  </w:style>
  <w:style w:type="paragraph" w:styleId="Indeks3">
    <w:name w:val="index 3"/>
    <w:basedOn w:val="Normalny"/>
    <w:next w:val="Normalny"/>
    <w:uiPriority w:val="99"/>
    <w:semiHidden/>
    <w:unhideWhenUsed/>
    <w:rsid w:val="003C63F2"/>
    <w:pPr>
      <w:ind w:left="540" w:hanging="180"/>
    </w:pPr>
  </w:style>
  <w:style w:type="paragraph" w:styleId="Indeks4">
    <w:name w:val="index 4"/>
    <w:basedOn w:val="Normalny"/>
    <w:next w:val="Normalny"/>
    <w:uiPriority w:val="99"/>
    <w:semiHidden/>
    <w:unhideWhenUsed/>
    <w:rsid w:val="003C63F2"/>
    <w:pPr>
      <w:ind w:left="720" w:hanging="180"/>
    </w:pPr>
  </w:style>
  <w:style w:type="paragraph" w:styleId="Indeks5">
    <w:name w:val="index 5"/>
    <w:basedOn w:val="Normalny"/>
    <w:next w:val="Normalny"/>
    <w:uiPriority w:val="99"/>
    <w:semiHidden/>
    <w:unhideWhenUsed/>
    <w:rsid w:val="003C63F2"/>
    <w:pPr>
      <w:ind w:left="900" w:hanging="180"/>
    </w:pPr>
  </w:style>
  <w:style w:type="paragraph" w:styleId="Indeks6">
    <w:name w:val="index 6"/>
    <w:basedOn w:val="Normalny"/>
    <w:next w:val="Normalny"/>
    <w:uiPriority w:val="99"/>
    <w:semiHidden/>
    <w:unhideWhenUsed/>
    <w:rsid w:val="003C63F2"/>
    <w:pPr>
      <w:ind w:left="1080" w:hanging="180"/>
    </w:pPr>
  </w:style>
  <w:style w:type="paragraph" w:styleId="Indeks7">
    <w:name w:val="index 7"/>
    <w:basedOn w:val="Normalny"/>
    <w:next w:val="Normalny"/>
    <w:uiPriority w:val="99"/>
    <w:semiHidden/>
    <w:unhideWhenUsed/>
    <w:rsid w:val="003C63F2"/>
    <w:pPr>
      <w:ind w:left="1260" w:hanging="180"/>
    </w:pPr>
  </w:style>
  <w:style w:type="paragraph" w:styleId="Indeks8">
    <w:name w:val="index 8"/>
    <w:basedOn w:val="Normalny"/>
    <w:next w:val="Normalny"/>
    <w:uiPriority w:val="99"/>
    <w:semiHidden/>
    <w:unhideWhenUsed/>
    <w:rsid w:val="003C63F2"/>
    <w:pPr>
      <w:ind w:left="1440" w:hanging="180"/>
    </w:pPr>
  </w:style>
  <w:style w:type="paragraph" w:styleId="Indeks9">
    <w:name w:val="index 9"/>
    <w:basedOn w:val="Normalny"/>
    <w:next w:val="Normalny"/>
    <w:uiPriority w:val="99"/>
    <w:semiHidden/>
    <w:unhideWhenUsed/>
    <w:rsid w:val="003C63F2"/>
    <w:pPr>
      <w:ind w:left="1620" w:hanging="1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Wyrnienieintensywn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Odwoanieintensywn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erwiersza">
    <w:name w:val="line number"/>
    <w:uiPriority w:val="99"/>
    <w:semiHidden/>
    <w:unhideWhenUsed/>
    <w:rsid w:val="003C63F2"/>
    <w:rPr>
      <w:lang w:val="en-GB"/>
    </w:rPr>
  </w:style>
  <w:style w:type="paragraph" w:styleId="Lista">
    <w:name w:val="List"/>
    <w:basedOn w:val="Normalny"/>
    <w:uiPriority w:val="99"/>
    <w:semiHidden/>
    <w:unhideWhenUsed/>
    <w:rsid w:val="003C63F2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3C63F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3C63F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3C63F2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3C63F2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anumerowana2">
    <w:name w:val="List Number 2"/>
    <w:basedOn w:val="Normalny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anumerowana3">
    <w:name w:val="List Number 3"/>
    <w:basedOn w:val="Normalny"/>
    <w:uiPriority w:val="49"/>
    <w:semiHidden/>
    <w:unhideWhenUsed/>
    <w:rsid w:val="003C63F2"/>
    <w:pPr>
      <w:contextualSpacing/>
    </w:pPr>
  </w:style>
  <w:style w:type="paragraph" w:styleId="Listanumerowana4">
    <w:name w:val="List Number 4"/>
    <w:basedOn w:val="Normalny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anumerowana5">
    <w:name w:val="List Number 5"/>
    <w:basedOn w:val="Normalny"/>
    <w:uiPriority w:val="49"/>
    <w:semiHidden/>
    <w:unhideWhenUsed/>
    <w:rsid w:val="003C63F2"/>
    <w:pPr>
      <w:contextualSpacing/>
    </w:pPr>
  </w:style>
  <w:style w:type="paragraph" w:styleId="Tekstmakra">
    <w:name w:val="macro"/>
    <w:link w:val="TekstmakraZnak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kstmakraZnak">
    <w:name w:val="Tekst makra Znak"/>
    <w:link w:val="Tekstmakra"/>
    <w:uiPriority w:val="99"/>
    <w:semiHidden/>
    <w:rsid w:val="003C63F2"/>
    <w:rPr>
      <w:rFonts w:ascii="Consolas" w:hAnsi="Consolas" w:cs="Consolas"/>
      <w:lang w:val="en-GB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Bezodstpw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ny"/>
    <w:next w:val="Normalny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erstrony">
    <w:name w:val="page number"/>
    <w:uiPriority w:val="99"/>
    <w:semiHidden/>
    <w:unhideWhenUsed/>
    <w:rsid w:val="003C63F2"/>
    <w:rPr>
      <w:lang w:val="en-GB"/>
    </w:rPr>
  </w:style>
  <w:style w:type="character" w:styleId="Tekstzastpczy">
    <w:name w:val="Placeholder Text"/>
    <w:uiPriority w:val="99"/>
    <w:semiHidden/>
    <w:rsid w:val="003C63F2"/>
    <w:rPr>
      <w:color w:val="80808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ytat">
    <w:name w:val="Quote"/>
    <w:basedOn w:val="Normalny"/>
    <w:next w:val="Normalny"/>
    <w:link w:val="CytatZnak"/>
    <w:uiPriority w:val="59"/>
    <w:qFormat/>
    <w:rsid w:val="003C63F2"/>
    <w:rPr>
      <w:i/>
      <w:iCs/>
      <w:color w:val="000000"/>
    </w:rPr>
  </w:style>
  <w:style w:type="character" w:customStyle="1" w:styleId="CytatZnak">
    <w:name w:val="Cytat Znak"/>
    <w:link w:val="Cytat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3C63F2"/>
  </w:style>
  <w:style w:type="character" w:customStyle="1" w:styleId="ZwrotgrzecznociowyZnak">
    <w:name w:val="Zwrot grzecznościowy Znak"/>
    <w:link w:val="Zwrotgrzecznociowy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Podpis">
    <w:name w:val="Signature"/>
    <w:basedOn w:val="Normalny"/>
    <w:link w:val="PodpisZnak"/>
    <w:uiPriority w:val="99"/>
    <w:semiHidden/>
    <w:unhideWhenUsed/>
    <w:rsid w:val="003C63F2"/>
    <w:pPr>
      <w:ind w:left="4252"/>
    </w:pPr>
  </w:style>
  <w:style w:type="character" w:customStyle="1" w:styleId="PodpisZnak">
    <w:name w:val="Podpis Znak"/>
    <w:link w:val="Podpi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ogrubienie">
    <w:name w:val="Strong"/>
    <w:uiPriority w:val="99"/>
    <w:semiHidden/>
    <w:qFormat/>
    <w:rsid w:val="003C63F2"/>
    <w:rPr>
      <w:b/>
      <w:bCs/>
      <w:lang w:val="en-GB"/>
    </w:rPr>
  </w:style>
  <w:style w:type="character" w:styleId="Wyrnieniedelikatn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Odwoaniedelikatn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Nagwekwykazurde">
    <w:name w:val="toa heading"/>
    <w:basedOn w:val="Normalny"/>
    <w:next w:val="Normalny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Kolorowasiatka">
    <w:name w:val="Colorful Grid"/>
    <w:basedOn w:val="Standardowy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Kolorowalista">
    <w:name w:val="Colorful List"/>
    <w:basedOn w:val="Standardowy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ecieniowanie">
    <w:name w:val="Colorful Shading"/>
    <w:basedOn w:val="Standardowy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iemnalista">
    <w:name w:val="Dark List"/>
    <w:basedOn w:val="Standardowy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Jasnasiatka">
    <w:name w:val="Light Grid"/>
    <w:basedOn w:val="Standardowy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1">
    <w:name w:val="Light Grid Accent 1"/>
    <w:basedOn w:val="Standardowy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2">
    <w:name w:val="Light Grid Accent 2"/>
    <w:basedOn w:val="Standardowy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3">
    <w:name w:val="Light Grid Accent 3"/>
    <w:basedOn w:val="Standardowy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4">
    <w:name w:val="Light Grid Accent 4"/>
    <w:basedOn w:val="Standardowy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6">
    <w:name w:val="Light Grid Accent 6"/>
    <w:basedOn w:val="Standardowy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lista">
    <w:name w:val="Light List"/>
    <w:basedOn w:val="Standardowy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">
    <w:name w:val="Light Shading"/>
    <w:basedOn w:val="Standardowy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redniasiatka1">
    <w:name w:val="Medium Grid 1"/>
    <w:basedOn w:val="Standardowy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rednialista1">
    <w:name w:val="Medium List 1"/>
    <w:basedOn w:val="Standardowy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ela-Efekty3W2">
    <w:name w:val="Table 3D effects 2"/>
    <w:basedOn w:val="Standardowy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a-Efekty3W3">
    <w:name w:val="Table 3D effects 3"/>
    <w:basedOn w:val="Standardowy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a-Klasyczny1">
    <w:name w:val="Table Classic 1"/>
    <w:basedOn w:val="Standardowy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a-Klasyczny2">
    <w:name w:val="Table Classic 2"/>
    <w:basedOn w:val="Standardowy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ela-Klasyczny3">
    <w:name w:val="Table Classic 3"/>
    <w:basedOn w:val="Standardowy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ela-Klasyczny4">
    <w:name w:val="Table Classic 4"/>
    <w:basedOn w:val="Standardowy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ela-Kolorowy1">
    <w:name w:val="Table Colorful 1"/>
    <w:basedOn w:val="Standardowy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ela-Kolorowy2">
    <w:name w:val="Table Colorful 2"/>
    <w:basedOn w:val="Standardowy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ela-Kolorowy3">
    <w:name w:val="Table Colorful 3"/>
    <w:basedOn w:val="Standardowy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a-Kolumnowy2">
    <w:name w:val="Table Columns 2"/>
    <w:basedOn w:val="Standardowy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a-Kolumnowy3">
    <w:name w:val="Table Columns 3"/>
    <w:basedOn w:val="Standardowy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ela-Kolumnowy4">
    <w:name w:val="Table Columns 4"/>
    <w:basedOn w:val="Standardowy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a-Siatka1">
    <w:name w:val="Table Grid 1"/>
    <w:basedOn w:val="Standardowy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a-Siatka2">
    <w:name w:val="Table Grid 2"/>
    <w:basedOn w:val="Standardowy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3">
    <w:name w:val="Table Grid 3"/>
    <w:basedOn w:val="Standardowy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a-Siatka4">
    <w:name w:val="Table Grid 4"/>
    <w:basedOn w:val="Standardowy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ela-Siatka5">
    <w:name w:val="Table Grid 5"/>
    <w:basedOn w:val="Standardowy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a-Lista2">
    <w:name w:val="Table List 2"/>
    <w:basedOn w:val="Standardowy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a-Lista3">
    <w:name w:val="Table List 3"/>
    <w:basedOn w:val="Standardowy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a-Lista4">
    <w:name w:val="Table List 4"/>
    <w:basedOn w:val="Standardowy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a-Lista6">
    <w:name w:val="Table List 6"/>
    <w:basedOn w:val="Standardowy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a-Prosty3">
    <w:name w:val="Table Simple 3"/>
    <w:basedOn w:val="Standardowy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a-Delikatny2">
    <w:name w:val="Table Subtle 2"/>
    <w:basedOn w:val="Standardowy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a-Motyw">
    <w:name w:val="Table Theme"/>
    <w:basedOn w:val="Standardowy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ela-SieWeb2">
    <w:name w:val="Table Web 2"/>
    <w:basedOn w:val="Standardowy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ny"/>
    <w:next w:val="Normalny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SPS/KOR/18_2019_00_x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NCOSPSNotification2 xmlns="93138478-1bb4-4c7c-850f-5ee082986818">2556</SANCOSPSNotification2>
    <SANCOSPSSubjects2 xmlns="93138478-1bb4-4c7c-850f-5ee082986818">Nematode;#Pests;#Plant health;#;#;#;#;#;#;#;#;#;#;#;#;#;#;#;#;#;#;#;#</SANCOSPSSubjects2>
    <SANCOSPSWTOProducts xmlns="93138478-1bb4-4c7c-850f-5ee082986818"/>
    <SANCOSPSWTOProducts2 xmlns="93138478-1bb4-4c7c-850f-5ee082986818">;#;#;#;#;#;#;#;#;#;#;#;#;#;#;#;#;#;#;#;#;#;#</SANCOSPSWTOProducts2>
    <SANCOSPSNotificationStatus xmlns="93138478-1bb4-4c7c-850f-5ee082986818">Completed</SANCOSPSNotificationStatus>
    <SANCOSPSWTOSubjects xmlns="93138478-1bb4-4c7c-850f-5ee082986818"/>
    <SANCOSPSWTOCoveredProducts xmlns="0bf743d2-7ac5-4d70-aa29-581afdc289fc">Living underground parts of Jasminum spp.</SANCOSPSWTOCoveredProducts>
    <SANCOSPSNotificationType xmlns="93138478-1bb4-4c7c-850f-5ee082986818">Addenda Emergency</SANCOSPSNotificationType>
    <SANCOSPSCountries2 xmlns="93138478-1bb4-4c7c-850f-5ee082986818">SPECIFIC;#CANADA;#INDIA;#INDONESIA;#ISRAEL;#LEBANESE REPUBLIC;#MALAYSIA;#OMAN;#PAKISTAN;#PHILIPPINES;#SINGAPORE;#SRI LANKA;#THAILAND;#FRANCE;#GERMANY;#ITALY;#NETHERLANDS;#POLAND;#PORTUGAL;#FIJI;#PALAU;#PAPUA NEW GUINEA;#SOLOMON ISLANDS</SANCOSPSCountries2>
    <SANCOSPSWTOTradeMeasure xmlns="0bf743d2-7ac5-4d70-aa29-581afdc289fc">false</SANCOSPSWTOTradeMeasure>
    <SANCOSPSRelevantStandard xmlns="0bf743d2-7ac5-4d70-aa29-581afdc289fc"/>
    <SANCOSPSMailingLists xmlns="0bf743d2-7ac5-4d70-aa29-581afdc289fc">
      <Value>13</Value>
    </SANCOSPSMailingLists>
    <SANCOSPSCommentsPeriod xmlns="93138478-1bb4-4c7c-850f-5ee082986818" xsi:nil="true"/>
    <SANCOSPSWTOEntryIntoForceDate xmlns="0bf743d2-7ac5-4d70-aa29-581afdc289fc" xsi:nil="true"/>
    <SANCOSPSInternalDeadline xmlns="0bf743d2-7ac5-4d70-aa29-581afdc289fc" xsi:nil="true"/>
    <SANCOSPSWTOSubjects2 xmlns="93138478-1bb4-4c7c-850f-5ee082986818">;#;#;#;#;#;#;#;#;#;#;#;#;#;#;#;#;#;#;#;#;#;#</SANCOSPSWTOSubjects2>
    <SANCOSPSWTOReference2 xmlns="93138478-1bb4-4c7c-850f-5ee082986818">G/SPS/N/KOR/248/ADD.13</SANCOSPSWTOReference2>
    <SANCOSPSWTOLinks xmlns="0bf743d2-7ac5-4d70-aa29-581afdc289fc">EN: https://docs.wto.org/imrd/directdoc.asp?DDFDocuments/t/G/SPS/NKOR248A13.DOCX;
</SANCOSPSWTOLinks>
    <SANCOSPSDocumentDate xmlns="93138478-1bb4-4c7c-850f-5ee082986818">2018-04-15T22:00:00+00:00</SANCOSPSDocumentDate>
    <SANCOSPSWTOReferenceLinkNoMenu xmlns="93138478-1bb4-4c7c-850f-5ee082986818">G/SPS/N/KOR/248/ADD.13</SANCOSPSWTOReferenceLinkNoMenu>
    <SANCOSPSWTOReference xmlns="93138478-1bb4-4c7c-850f-5ee082986818">G/SPS/N/KOR/248/ADD.13</SANCOSPSWTOReference>
    <SANCOSPSWTOReferencePrefix xmlns="93138478-1bb4-4c7c-850f-5ee082986818">G/SPS/N/KOR</SANCOSPSWTOReferencePrefix>
    <SANCOSPSWTODescription xmlns="0bf743d2-7ac5-4d70-aa29-581afdc289fc" xsi:nil="true"/>
    <SANCOSPSWTOEntryIntoForceComment xmlns="0bf743d2-7ac5-4d70-aa29-581afdc289fc" xsi:nil="true"/>
    <SANCOSPSNotifyingMember xmlns="93138478-1bb4-4c7c-850f-5ee082986818">111</SANCOSPSNotifyingMember>
    <SANCOSPSNotifyingMember2 xmlns="93138478-1bb4-4c7c-850f-5ee082986818">KOREA, REPUBLIC OF</SANCOSPSNotifyingMember2>
    <SANCOSPSCommentsDetails xmlns="0bf743d2-7ac5-4d70-aa29-581afdc289fc" xsi:nil="true"/>
    <SANCOSPSCountriesText xmlns="0bf743d2-7ac5-4d70-aa29-581afdc289fc">Europe:  Belgium, France, Germany, Italy, Netherlands, Poland, Portugal, Slovenia
</SANCOSPSCountriesText>
    <SANCOSPSMore xmlns="93138478-1bb4-4c7c-850f-5ee082986818">8998</SANCOSPSMore>
    <SANCOSPSDeviationsFromStandard xmlns="0bf743d2-7ac5-4d70-aa29-581afdc289fc" xsi:nil="true"/>
    <SANCOSPSHasComments xmlns="93138478-1bb4-4c7c-850f-5ee082986818">false</SANCOSPSHasComments>
    <SANCOSPSConformToStandard xmlns="0bf743d2-7ac5-4d70-aa29-581afdc289fc">false</SANCOSPSConformToStandard>
    <SANCOSPSWTOProductsFree xmlns="0bf743d2-7ac5-4d70-aa29-581afdc289fc" xsi:nil="true"/>
    <SANCOSPSWTOOriginalReference xmlns="0bf743d2-7ac5-4d70-aa29-581afdc289fc">G/SPS/N/KOR/248</SANCOSPSWTOOriginalReference>
    <SANCOSPSNotifiedOn xmlns="0bf743d2-7ac5-4d70-aa29-581afdc289fc" xsi:nil="true"/>
    <SANCOSPSDocumentCount xmlns="0bf743d2-7ac5-4d70-aa29-581afdc289fc" xsi:nil="true"/>
    <SANCOSPSActivityLink xmlns="0bf743d2-7ac5-4d70-aa29-581afdc289fc" xsi:nil="true"/>
    <SANCOSPSConformingStandard xmlns="0bf743d2-7ac5-4d70-aa29-581afdc289fc" xsi:nil="true"/>
    <SANCOSPSOriginalCompositeReference xmlns="0bf743d2-7ac5-4d70-aa29-581afdc289fc">2007/06/18 - G/SPS/N/KOR/248</SANCOSPSOriginalCompositeReference>
    <SANCOSPSCoordinator xmlns="93138478-1bb4-4c7c-850f-5ee082986818">
      <UserInfo>
        <DisplayName>i:0#.w|net1\spitsvi</DisplayName>
        <AccountId>77</AccountId>
        <AccountType/>
      </UserInfo>
    </SANCOSPSCoordinator>
    <SANCOSPSCountries xmlns="93138478-1bb4-4c7c-850f-5ee082986818">
      <Value>235</Value>
      <Value>40</Value>
      <Value>96</Value>
      <Value>97</Value>
      <Value>101</Value>
      <Value>116</Value>
      <Value>126</Value>
      <Value>156</Value>
      <Value>157</Value>
      <Value>163</Value>
      <Value>185</Value>
      <Value>194</Value>
      <Value>204</Value>
      <Value>75</Value>
      <Value>81</Value>
      <Value>102</Value>
      <Value>147</Value>
      <Value>165</Value>
      <Value>166</Value>
      <Value>72</Value>
      <Value>158</Value>
      <Value>160</Value>
      <Value>188</Value>
    </SANCOSPSCountries>
    <SANCOSPSSubjects xmlns="93138478-1bb4-4c7c-850f-5ee082986818">
      <Value>44</Value>
      <Value>49</Value>
      <Value>52</Value>
    </SANCOSPSSubjects>
    <SANCOSPSLastActivity xmlns="93138478-1bb4-4c7c-850f-5ee082986818" xsi:nil="true"/>
    <SANCOSPSWTOKeywords xmlns="0bf743d2-7ac5-4d70-aa29-581afdc289fc">Nematode;Pest or Disease free Regions;Pests;Plant health;</SANCOSPSWTOKeywords>
    <SANCOSPSActivity xmlns="0bf743d2-7ac5-4d70-aa29-581afdc289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C Notification" ma:contentTypeID="0x010100AEAD1A170E39D343BE3252ECF5B97A98020063B4D72AD44F3C42949FCF332DAF06E4" ma:contentTypeVersion="65" ma:contentTypeDescription="" ma:contentTypeScope="" ma:versionID="20ad4797915a9a1072aa3b395eed6567">
  <xsd:schema xmlns:xsd="http://www.w3.org/2001/XMLSchema" xmlns:xs="http://www.w3.org/2001/XMLSchema" xmlns:p="http://schemas.microsoft.com/office/2006/metadata/properties" xmlns:ns2="93138478-1bb4-4c7c-850f-5ee082986818" xmlns:ns3="0bf743d2-7ac5-4d70-aa29-581afdc289fc" targetNamespace="http://schemas.microsoft.com/office/2006/metadata/properties" ma:root="true" ma:fieldsID="852ef605d7dccb13cf37e4bb8666db43" ns2:_="" ns3:_="">
    <xsd:import namespace="93138478-1bb4-4c7c-850f-5ee082986818"/>
    <xsd:import namespace="0bf743d2-7ac5-4d70-aa29-581afdc289fc"/>
    <xsd:element name="properties">
      <xsd:complexType>
        <xsd:sequence>
          <xsd:element name="documentManagement">
            <xsd:complexType>
              <xsd:all>
                <xsd:element ref="ns2:SANCOSPSNotificationType"/>
                <xsd:element ref="ns2:SANCOSPSWTOReference"/>
                <xsd:element ref="ns2:SANCOSPSWTOReference2" minOccurs="0"/>
                <xsd:element ref="ns3:SANCOSPSWTOLinks" minOccurs="0"/>
                <xsd:element ref="ns2:SANCOSPSNotifyingMember"/>
                <xsd:element ref="ns2:SANCOSPSNotifyingMember2" minOccurs="0"/>
                <xsd:element ref="ns2:SANCOSPSDocumentDate"/>
                <xsd:element ref="ns2:SANCOSPSHasComments" minOccurs="0"/>
                <xsd:element ref="ns2:SANCOSPSCommentsPeriod" minOccurs="0"/>
                <xsd:element ref="ns3:SANCOSPSInternalDeadline" minOccurs="0"/>
                <xsd:element ref="ns3:SANCOSPSCommentsDetails" minOccurs="0"/>
                <xsd:element ref="ns2:SANCOSPSCoordinator"/>
                <xsd:element ref="ns2:SANCOSPSNotificationStatus"/>
                <xsd:element ref="ns2:SANCOSPSNotification2" minOccurs="0"/>
                <xsd:element ref="ns2:SANCOSPSCountries" minOccurs="0"/>
                <xsd:element ref="ns2:SANCOSPSCountries2" minOccurs="0"/>
                <xsd:element ref="ns3:SANCOSPSCountriesText" minOccurs="0"/>
                <xsd:element ref="ns2:SANCOSPSSubjects" minOccurs="0"/>
                <xsd:element ref="ns2:SANCOSPSSubjects2" minOccurs="0"/>
                <xsd:element ref="ns2:SANCOSPSWTOSubjects" minOccurs="0"/>
                <xsd:element ref="ns2:SANCOSPSWTOSubjects2" minOccurs="0"/>
                <xsd:element ref="ns2:SANCOSPSWTOProducts" minOccurs="0"/>
                <xsd:element ref="ns2:SANCOSPSWTOProducts2" minOccurs="0"/>
                <xsd:element ref="ns3:SANCOSPSWTOProductsFree" minOccurs="0"/>
                <xsd:element ref="ns3:SANCOSPSWTOKeywords" minOccurs="0"/>
                <xsd:element ref="ns2:SANCOSPSWTOReferencePrefix" minOccurs="0"/>
                <xsd:element ref="ns2:SANCOSPSMore" minOccurs="0"/>
                <xsd:element ref="ns2:SANCOSPSLastActivity" minOccurs="0"/>
                <xsd:element ref="ns3:SANCOSPSActivity" minOccurs="0"/>
                <xsd:element ref="ns3:SANCOSPSActivityLink" minOccurs="0"/>
                <xsd:element ref="ns2:SANCOSPSWTOReferenceLinkNoMenu" minOccurs="0"/>
                <xsd:element ref="ns3:SANCOSPSWTOOriginalReference" minOccurs="0"/>
                <xsd:element ref="ns3:SANCOSPSWTOCoveredProducts" minOccurs="0"/>
                <xsd:element ref="ns3:SANCOSPSWTODescription" minOccurs="0"/>
                <xsd:element ref="ns3:SANCOSPSWTOEntryIntoForceDate" minOccurs="0"/>
                <xsd:element ref="ns3:SANCOSPSWTOEntryIntoForceComment" minOccurs="0"/>
                <xsd:element ref="ns3:SANCOSPSWTOTradeMeasure" minOccurs="0"/>
                <xsd:element ref="ns3:SANCOSPSMailingLists" minOccurs="0"/>
                <xsd:element ref="ns3:SANCOSPSNotifiedOn" minOccurs="0"/>
                <xsd:element ref="ns3:SANCOSPSRelevantStandard" minOccurs="0"/>
                <xsd:element ref="ns3:SANCOSPSConformingStandard" minOccurs="0"/>
                <xsd:element ref="ns3:SANCOSPSConformToStandard" minOccurs="0"/>
                <xsd:element ref="ns3:SANCOSPSDeviationsFromStandard" minOccurs="0"/>
                <xsd:element ref="ns3:SANCOSPSOriginalCompositeReference" minOccurs="0"/>
                <xsd:element ref="ns3:SANCOSPSDocument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8478-1bb4-4c7c-850f-5ee082986818" elementFormDefault="qualified">
    <xsd:import namespace="http://schemas.microsoft.com/office/2006/documentManagement/types"/>
    <xsd:import namespace="http://schemas.microsoft.com/office/infopath/2007/PartnerControls"/>
    <xsd:element name="SANCOSPSNotificationType" ma:index="1" ma:displayName="Notification Type" ma:default="Regular" ma:format="Dropdown" ma:internalName="SANCOSPSNotificationType" ma:readOnly="false">
      <xsd:simpleType>
        <xsd:restriction base="dms:Choice">
          <xsd:enumeration value="Regular"/>
          <xsd:enumeration value="Addenda"/>
          <xsd:enumeration value="Addenda Emergency"/>
          <xsd:enumeration value="Corrigenda"/>
          <xsd:enumeration value="Corrigenda Emergency"/>
          <xsd:enumeration value="Emergency"/>
          <xsd:enumeration value="Supplement"/>
        </xsd:restriction>
      </xsd:simpleType>
    </xsd:element>
    <xsd:element name="SANCOSPSWTOReference" ma:index="2" ma:displayName="WTO reference (text)" ma:default="G/SPS/N/" ma:internalName="SANCOSPSWTOReference" ma:readOnly="false">
      <xsd:simpleType>
        <xsd:restriction base="dms:Text">
          <xsd:maxLength value="255"/>
        </xsd:restriction>
      </xsd:simpleType>
    </xsd:element>
    <xsd:element name="SANCOSPSWTOReference2" ma:index="3" nillable="true" ma:displayName="WTO reference" ma:internalName="SANCOSPSWTOReference2">
      <xsd:simpleType>
        <xsd:restriction base="dms:Unknown"/>
      </xsd:simpleType>
    </xsd:element>
    <xsd:element name="SANCOSPSNotifyingMember" ma:index="6" ma:displayName="Origin (select)" ma:list="{2b3ae84f-cd95-47aa-ae73-77a7714a767c}" ma:internalName="SANCOSPSNotifyingMember" ma:readOnly="false" ma:showField="Title" ma:web="0bf743d2-7ac5-4d70-aa29-581afdc289fc">
      <xsd:simpleType>
        <xsd:restriction base="dms:Lookup"/>
      </xsd:simpleType>
    </xsd:element>
    <xsd:element name="SANCOSPSNotifyingMember2" ma:index="7" nillable="true" ma:displayName="Origin" ma:internalName="SANCOSPSNotifyingMember2">
      <xsd:simpleType>
        <xsd:restriction base="dms:Unknown"/>
      </xsd:simpleType>
    </xsd:element>
    <xsd:element name="SANCOSPSDocumentDate" ma:index="8" ma:displayName="Document date" ma:default="[today]" ma:format="DateOnly" ma:internalName="SANCOSPSDocumentDate" ma:readOnly="false">
      <xsd:simpleType>
        <xsd:restriction base="dms:DateTime"/>
      </xsd:simpleType>
    </xsd:element>
    <xsd:element name="SANCOSPSHasComments" ma:index="9" nillable="true" ma:displayName="Comments applicable" ma:default="1" ma:internalName="SANCOSPSHasComments">
      <xsd:simpleType>
        <xsd:restriction base="dms:Boolean"/>
      </xsd:simpleType>
    </xsd:element>
    <xsd:element name="SANCOSPSCommentsPeriod" ma:index="10" nillable="true" ma:displayName="Comments Deadline" ma:format="DateOnly" ma:internalName="SANCOSPSCommentsPeriod" ma:readOnly="false">
      <xsd:simpleType>
        <xsd:restriction base="dms:DateTime"/>
      </xsd:simpleType>
    </xsd:element>
    <xsd:element name="SANCOSPSCoordinator" ma:index="13" ma:displayName="Coordinators" ma:list="UserInfo" ma:SharePointGroup="34" ma:internalName="SANCOSPSCoordina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NCOSPSNotificationStatus" ma:index="14" ma:displayName="Follow-up status" ma:default="To follow" ma:format="Dropdown" ma:internalName="SANCOSPSNotificationStatus" ma:readOnly="false">
      <xsd:simpleType>
        <xsd:restriction base="dms:Choice">
          <xsd:enumeration value="Not started"/>
          <xsd:enumeration value="To follow"/>
          <xsd:enumeration value="Completed"/>
          <xsd:enumeration value="Closed"/>
        </xsd:restriction>
      </xsd:simpleType>
    </xsd:element>
    <xsd:element name="SANCOSPSNotification2" ma:index="15" nillable="true" ma:displayName="Related notification" ma:list="{0ede3bf0-58b7-4510-b573-32a30fc3b030}" ma:internalName="SANCOSPSNotification2" ma:showField="SANCOSPSWTOReference" ma:web="0bf743d2-7ac5-4d70-aa29-581afdc289fc">
      <xsd:simpleType>
        <xsd:restriction base="dms:Lookup"/>
      </xsd:simpleType>
    </xsd:element>
    <xsd:element name="SANCOSPSCountries" ma:index="16" nillable="true" ma:displayName="Affected countries (select)" ma:list="{2b3ae84f-cd95-47aa-ae73-77a7714a767c}" ma:internalName="SANCOSPSCountries" ma:showField="Title" ma:web="0bf743d2-7ac5-4d70-aa29-581afdc28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NCOSPSCountries2" ma:index="17" nillable="true" ma:displayName="Affected countries" ma:internalName="SANCOSPSCountries2" ma:readOnly="false">
      <xsd:simpleType>
        <xsd:restriction base="dms:Unknown"/>
      </xsd:simpleType>
    </xsd:element>
    <xsd:element name="SANCOSPSSubjects" ma:index="19" nillable="true" ma:displayName="SANCO subjects (select)" ma:list="{819c417c-c956-42cc-b17f-af4cc5b102ec}" ma:internalName="SANCOSPSSubjects" ma:showField="Title" ma:web="0bf743d2-7ac5-4d70-aa29-581afdc28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NCOSPSSubjects2" ma:index="20" nillable="true" ma:displayName="SANCO subjects" ma:internalName="SANCOSPSSubjects2">
      <xsd:simpleType>
        <xsd:restriction base="dms:Unknown"/>
      </xsd:simpleType>
    </xsd:element>
    <xsd:element name="SANCOSPSWTOSubjects" ma:index="21" nillable="true" ma:displayName="WTO subjects (select)" ma:list="{293263af-5619-4341-85de-98b7e24c1720}" ma:internalName="SANCOSPSWTOSubjects" ma:showField="Title" ma:web="0bf743d2-7ac5-4d70-aa29-581afdc28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NCOSPSWTOSubjects2" ma:index="22" nillable="true" ma:displayName="WTO subjects" ma:internalName="SANCOSPSWTOSubjects2">
      <xsd:simpleType>
        <xsd:restriction base="dms:Unknown"/>
      </xsd:simpleType>
    </xsd:element>
    <xsd:element name="SANCOSPSWTOProducts" ma:index="23" nillable="true" ma:displayName="WTO products (select)" ma:list="{501acd6d-c0db-4d75-b972-49b3b2b25c27}" ma:internalName="SANCOSPSWTOProducts" ma:showField="Title" ma:web="0bf743d2-7ac5-4d70-aa29-581afdc28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NCOSPSWTOProducts2" ma:index="24" nillable="true" ma:displayName="WTO products" ma:internalName="SANCOSPSWTOProducts2">
      <xsd:simpleType>
        <xsd:restriction base="dms:Unknown"/>
      </xsd:simpleType>
    </xsd:element>
    <xsd:element name="SANCOSPSWTOReferencePrefix" ma:index="28" nillable="true" ma:displayName="WTO Symbol" ma:hidden="true" ma:internalName="SANCOSPSWTOReferencePrefix" ma:readOnly="false">
      <xsd:simpleType>
        <xsd:restriction base="dms:Text">
          <xsd:maxLength value="255"/>
        </xsd:restriction>
      </xsd:simpleType>
    </xsd:element>
    <xsd:element name="SANCOSPSMore" ma:index="30" nillable="true" ma:displayName="More" ma:hidden="true" ma:internalName="SANCOSPSMore" ma:readOnly="false">
      <xsd:simpleType>
        <xsd:restriction base="dms:Unknown"/>
      </xsd:simpleType>
    </xsd:element>
    <xsd:element name="SANCOSPSLastActivity" ma:index="31" nillable="true" ma:displayName="Activity in progress" ma:hidden="true" ma:internalName="SANCOSPSLastActivity" ma:readOnly="false">
      <xsd:simpleType>
        <xsd:restriction base="dms:Text">
          <xsd:maxLength value="255"/>
        </xsd:restriction>
      </xsd:simpleType>
    </xsd:element>
    <xsd:element name="SANCOSPSWTOReferenceLinkNoMenu" ma:index="34" nillable="true" ma:displayName="SANCOSPSWTOReferenceLinkNoMenu" ma:hidden="true" ma:internalName="SANCOSPSWTOReferenceLinkNoMenu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743d2-7ac5-4d70-aa29-581afdc289fc" elementFormDefault="qualified">
    <xsd:import namespace="http://schemas.microsoft.com/office/2006/documentManagement/types"/>
    <xsd:import namespace="http://schemas.microsoft.com/office/infopath/2007/PartnerControls"/>
    <xsd:element name="SANCOSPSWTOLinks" ma:index="4" nillable="true" ma:displayName="WTO Links" ma:internalName="SANCOSPSWTOLinks">
      <xsd:simpleType>
        <xsd:restriction base="dms:Note">
          <xsd:maxLength value="255"/>
        </xsd:restriction>
      </xsd:simpleType>
    </xsd:element>
    <xsd:element name="SANCOSPSInternalDeadline" ma:index="11" nillable="true" ma:displayName="Internal Deadline" ma:format="DateOnly" ma:internalName="SANCOSPSInternalDeadline">
      <xsd:simpleType>
        <xsd:restriction base="dms:DateTime"/>
      </xsd:simpleType>
    </xsd:element>
    <xsd:element name="SANCOSPSCommentsDetails" ma:index="12" nillable="true" ma:displayName="Comments Details" ma:internalName="SANCOSPSCommentsDetails">
      <xsd:simpleType>
        <xsd:restriction base="dms:Note">
          <xsd:maxLength value="255"/>
        </xsd:restriction>
      </xsd:simpleType>
    </xsd:element>
    <xsd:element name="SANCOSPSCountriesText" ma:index="18" nillable="true" ma:displayName="Affected regions (specific)" ma:internalName="SANCOSPSCountriesText">
      <xsd:simpleType>
        <xsd:restriction base="dms:Note">
          <xsd:maxLength value="255"/>
        </xsd:restriction>
      </xsd:simpleType>
    </xsd:element>
    <xsd:element name="SANCOSPSWTOProductsFree" ma:index="25" nillable="true" ma:displayName="WTO Products (free text)" ma:internalName="SANCOSPSWTOProductsFree">
      <xsd:simpleType>
        <xsd:restriction base="dms:Note"/>
      </xsd:simpleType>
    </xsd:element>
    <xsd:element name="SANCOSPSWTOKeywords" ma:index="26" nillable="true" ma:displayName="WTO Keywords" ma:internalName="SANCOSPSWTOKeywords">
      <xsd:simpleType>
        <xsd:restriction base="dms:Note">
          <xsd:maxLength value="255"/>
        </xsd:restriction>
      </xsd:simpleType>
    </xsd:element>
    <xsd:element name="SANCOSPSActivity" ma:index="32" nillable="true" ma:displayName="Activity" ma:hidden="true" ma:list="{5f41ce2a-fa18-4c42-a6e5-de1fa46f33c8}" ma:internalName="SANCOSPSActivity" ma:readOnly="false" ma:showField="Title" ma:web="0bf743d2-7ac5-4d70-aa29-581afdc289fc">
      <xsd:simpleType>
        <xsd:restriction base="dms:Lookup"/>
      </xsd:simpleType>
    </xsd:element>
    <xsd:element name="SANCOSPSActivityLink" ma:index="33" nillable="true" ma:displayName="In progress" ma:hidden="true" ma:internalName="SANCOSPSActivityLink" ma:readOnly="false">
      <xsd:simpleType>
        <xsd:restriction base="dms:Unknown"/>
      </xsd:simpleType>
    </xsd:element>
    <xsd:element name="SANCOSPSWTOOriginalReference" ma:index="41" nillable="true" ma:displayName="WTO Original Reference" ma:hidden="true" ma:internalName="SANCOSPSWTOOriginalReference" ma:readOnly="false">
      <xsd:simpleType>
        <xsd:restriction base="dms:Text">
          <xsd:maxLength value="255"/>
        </xsd:restriction>
      </xsd:simpleType>
    </xsd:element>
    <xsd:element name="SANCOSPSWTOCoveredProducts" ma:index="42" nillable="true" ma:displayName="Covered products" ma:internalName="SANCOSPSWTOCoveredProducts">
      <xsd:simpleType>
        <xsd:restriction base="dms:Note"/>
      </xsd:simpleType>
    </xsd:element>
    <xsd:element name="SANCOSPSWTODescription" ma:index="43" nillable="true" ma:displayName="Description of content" ma:internalName="SANCOSPSWTODescription">
      <xsd:simpleType>
        <xsd:restriction base="dms:Note"/>
      </xsd:simpleType>
    </xsd:element>
    <xsd:element name="SANCOSPSWTOEntryIntoForceDate" ma:index="44" nillable="true" ma:displayName="Proposed date of entry into force" ma:format="DateOnly" ma:internalName="SANCOSPSWTOEntryIntoForceDate">
      <xsd:simpleType>
        <xsd:restriction base="dms:DateTime"/>
      </xsd:simpleType>
    </xsd:element>
    <xsd:element name="SANCOSPSWTOEntryIntoForceComment" ma:index="45" nillable="true" ma:displayName="Proposed date of entry into force details" ma:internalName="SANCOSPSWTOEntryIntoForceComment">
      <xsd:simpleType>
        <xsd:restriction base="dms:Note"/>
      </xsd:simpleType>
    </xsd:element>
    <xsd:element name="SANCOSPSWTOTradeMeasure" ma:index="46" nillable="true" ma:displayName="Trade facilitating measure" ma:default="0" ma:internalName="SANCOSPSWTOTradeMeasure">
      <xsd:simpleType>
        <xsd:restriction base="dms:Boolean"/>
      </xsd:simpleType>
    </xsd:element>
    <xsd:element name="SANCOSPSMailingLists" ma:index="47" nillable="true" ma:displayName="Mailing Lists" ma:list="{9676b9f3-e6ee-4665-a345-0edd0a8da7c3}" ma:internalName="SANCOSPSMailingLists" ma:showField="Title" ma:web="0bf743d2-7ac5-4d70-aa29-581afdc28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NCOSPSNotifiedOn" ma:index="48" nillable="true" ma:displayName="Notified on" ma:format="DateOnly" ma:hidden="true" ma:internalName="SANCOSPSNotifiedOn" ma:readOnly="false">
      <xsd:simpleType>
        <xsd:restriction base="dms:DateTime"/>
      </xsd:simpleType>
    </xsd:element>
    <xsd:element name="SANCOSPSRelevantStandard" ma:index="50" nillable="true" ma:displayName="International standard" ma:internalName="SANCOSPSRelevant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dex"/>
                    <xsd:enumeration value="OIE"/>
                    <xsd:enumeration value="IPPC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ANCOSPSConformingStandard" ma:index="51" nillable="true" ma:displayName="International standard description" ma:internalName="SANCOSPSConformingStandard">
      <xsd:simpleType>
        <xsd:restriction base="dms:Note"/>
      </xsd:simpleType>
    </xsd:element>
    <xsd:element name="SANCOSPSConformToStandard" ma:index="52" nillable="true" ma:displayName="Conform to standard" ma:internalName="SANCOSPSConformToStandard">
      <xsd:simpleType>
        <xsd:restriction base="dms:Boolean"/>
      </xsd:simpleType>
    </xsd:element>
    <xsd:element name="SANCOSPSDeviationsFromStandard" ma:index="53" nillable="true" ma:displayName="Deviations from standard" ma:internalName="SANCOSPSDeviationsFromStandard">
      <xsd:simpleType>
        <xsd:restriction base="dms:Note"/>
      </xsd:simpleType>
    </xsd:element>
    <xsd:element name="SANCOSPSOriginalCompositeReference" ma:index="54" nillable="true" ma:displayName="Original Composite reference" ma:hidden="true" ma:internalName="SANCOSPSOriginalCompositeReference" ma:readOnly="false">
      <xsd:simpleType>
        <xsd:restriction base="dms:Text"/>
      </xsd:simpleType>
    </xsd:element>
    <xsd:element name="SANCOSPSDocumentCount" ma:index="55" nillable="true" ma:displayName="Docs Count" ma:hidden="true" ma:internalName="SANCOSPSDocument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0BA9F-FD47-46EF-95A9-CD47BF475EE8}">
  <ds:schemaRefs>
    <ds:schemaRef ds:uri="http://schemas.microsoft.com/office/2006/metadata/properties"/>
    <ds:schemaRef ds:uri="http://schemas.microsoft.com/office/infopath/2007/PartnerControls"/>
    <ds:schemaRef ds:uri="93138478-1bb4-4c7c-850f-5ee082986818"/>
    <ds:schemaRef ds:uri="0bf743d2-7ac5-4d70-aa29-581afdc289fc"/>
  </ds:schemaRefs>
</ds:datastoreItem>
</file>

<file path=customXml/itemProps2.xml><?xml version="1.0" encoding="utf-8"?>
<ds:datastoreItem xmlns:ds="http://schemas.openxmlformats.org/officeDocument/2006/customXml" ds:itemID="{F6D5E4A0-67F3-46C7-B5BD-AF94A0B25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9D26B-BE5B-499B-8758-6915BCF3D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38478-1bb4-4c7c-850f-5ee082986818"/>
    <ds:schemaRef ds:uri="0bf743d2-7ac5-4d70-aa29-581afdc28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Import suspension of living underground part of Licuala spp. and Bucephalandra from Belgium, France, Germany, Italy, Netherlands, Poland, Portugal, Slovenia due to Radopholus Similis</vt:lpstr>
      <vt:lpstr>NOTIFICATION OF EMERGENCY MEASURES</vt:lpstr>
    </vt:vector>
  </TitlesOfParts>
  <Company>OMC - WTO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suspension of living underground part of Licuala spp. and Bucephalandra from Belgium, France, Germany, Italy, Netherlands, Poland, Portugal, Slovenia due to Radopholus Similis</dc:title>
  <dc:creator>Doleans, Marion</dc:creator>
  <dc:description>LDIMD - DTU</dc:description>
  <cp:lastModifiedBy>Kostrzewa Joanna</cp:lastModifiedBy>
  <cp:revision>2</cp:revision>
  <cp:lastPrinted>2018-04-16T12:48:00Z</cp:lastPrinted>
  <dcterms:created xsi:type="dcterms:W3CDTF">2018-04-17T08:33:00Z</dcterms:created>
  <dcterms:modified xsi:type="dcterms:W3CDTF">2018-04-17T08:33:00Z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G/SPS/N/KOR/248/Add.13</vt:lpwstr>
  </property>
  <property fmtid="{D5CDD505-2E9C-101B-9397-08002B2CF9AE}" pid="3" name="ContentTypeId">
    <vt:lpwstr>0x010100AEAD1A170E39D343BE3252ECF5B97A98020063B4D72AD44F3C42949FCF332DAF06E4</vt:lpwstr>
  </property>
</Properties>
</file>