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A64E" w14:textId="3A306DA6" w:rsidR="00E15454" w:rsidRPr="00E15454" w:rsidRDefault="00E15454" w:rsidP="00E154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0373">
        <w:rPr>
          <w:rFonts w:ascii="Times New Roman" w:hAnsi="Times New Roman" w:cs="Times New Roman"/>
          <w:i/>
          <w:sz w:val="24"/>
          <w:szCs w:val="24"/>
        </w:rPr>
        <w:t xml:space="preserve">Załącznik nr 2 </w:t>
      </w:r>
      <w:r w:rsidRPr="00E15454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3B11EF">
        <w:rPr>
          <w:rFonts w:ascii="Times New Roman" w:hAnsi="Times New Roman" w:cs="Times New Roman"/>
          <w:i/>
          <w:sz w:val="24"/>
          <w:szCs w:val="24"/>
        </w:rPr>
        <w:t>ogłoszenia</w:t>
      </w:r>
    </w:p>
    <w:p w14:paraId="5050C811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803D3" w14:textId="77777777" w:rsidR="00BD0A36" w:rsidRDefault="00E15454" w:rsidP="00E1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 O W A</w:t>
      </w:r>
      <w:r w:rsidR="00CA6DF0">
        <w:rPr>
          <w:rFonts w:ascii="Times New Roman" w:hAnsi="Times New Roman" w:cs="Times New Roman"/>
          <w:sz w:val="24"/>
          <w:szCs w:val="24"/>
        </w:rPr>
        <w:t xml:space="preserve"> (projekt)</w:t>
      </w:r>
    </w:p>
    <w:p w14:paraId="225792B7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440E3" w14:textId="77777777" w:rsidR="00E15454" w:rsidRDefault="00E15454" w:rsidP="00E1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pomiędzy:</w:t>
      </w:r>
    </w:p>
    <w:p w14:paraId="7C5A0619" w14:textId="77777777" w:rsidR="009B7D9C" w:rsidRDefault="009B7D9C" w:rsidP="00E1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A8F1C8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Wojewódzkim Inspektoratem Ochrony Roślin i Nasiennictw</w:t>
      </w:r>
      <w:r w:rsidR="00BD0140">
        <w:rPr>
          <w:rFonts w:ascii="Times New Roman" w:hAnsi="Times New Roman" w:cs="Times New Roman"/>
          <w:sz w:val="24"/>
          <w:szCs w:val="24"/>
        </w:rPr>
        <w:t>a w Lublinie 20-447 Lublin, ul. </w:t>
      </w:r>
      <w:r>
        <w:rPr>
          <w:rFonts w:ascii="Times New Roman" w:hAnsi="Times New Roman" w:cs="Times New Roman"/>
          <w:sz w:val="24"/>
          <w:szCs w:val="24"/>
        </w:rPr>
        <w:t xml:space="preserve">Diamentowa 6, zwanym w dalszej części umowy „Zamawiającym”,  reprezentowanym przez Teresę </w:t>
      </w:r>
      <w:proofErr w:type="spellStart"/>
      <w:r>
        <w:rPr>
          <w:rFonts w:ascii="Times New Roman" w:hAnsi="Times New Roman" w:cs="Times New Roman"/>
          <w:sz w:val="24"/>
          <w:szCs w:val="24"/>
        </w:rPr>
        <w:t>Wyłupek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Wojewódzkiego Inspektora </w:t>
      </w:r>
    </w:p>
    <w:p w14:paraId="00505383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4A07181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A2F1C16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Wpisana do ………….. NIP ………. REGON ……………………</w:t>
      </w:r>
    </w:p>
    <w:p w14:paraId="3C553F06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w dalszej części umowy „Wykonawcą” ,reprezentowanym przez:</w:t>
      </w:r>
    </w:p>
    <w:p w14:paraId="2D5FAA83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4A1D3B8E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299DD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5A6F9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389AF" w14:textId="77777777" w:rsidR="00E15454" w:rsidRDefault="00E15454" w:rsidP="00E1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4F5AF46" w14:textId="187E4D27" w:rsidR="00E15454" w:rsidRDefault="00E15454" w:rsidP="00E154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określa prawa i obowiązki stron, związane ze sprzedażą energii elektrycznej na potrzeby Wojewódzkiego Inspektoratu Ochrony Roślin i Nasiennictwa w Lublinie na zasadach określonych w ustawie Prawo energetyczne z dnia 10 kwi</w:t>
      </w:r>
      <w:r w:rsidR="009A11FA">
        <w:rPr>
          <w:rFonts w:ascii="Times New Roman" w:hAnsi="Times New Roman" w:cs="Times New Roman"/>
          <w:sz w:val="24"/>
          <w:szCs w:val="24"/>
        </w:rPr>
        <w:t>etnia1997</w:t>
      </w:r>
      <w:r w:rsidR="003B11EF">
        <w:rPr>
          <w:rFonts w:ascii="Times New Roman" w:hAnsi="Times New Roman" w:cs="Times New Roman"/>
          <w:sz w:val="24"/>
          <w:szCs w:val="24"/>
        </w:rPr>
        <w:t> </w:t>
      </w:r>
      <w:r w:rsidR="009A11FA">
        <w:rPr>
          <w:rFonts w:ascii="Times New Roman" w:hAnsi="Times New Roman" w:cs="Times New Roman"/>
          <w:sz w:val="24"/>
          <w:szCs w:val="24"/>
        </w:rPr>
        <w:t xml:space="preserve">r. </w:t>
      </w:r>
      <w:r w:rsidR="009A11FA" w:rsidRPr="00ED3428">
        <w:rPr>
          <w:rFonts w:ascii="Times New Roman" w:hAnsi="Times New Roman" w:cs="Times New Roman"/>
          <w:sz w:val="24"/>
          <w:szCs w:val="24"/>
        </w:rPr>
        <w:t>(t.</w:t>
      </w:r>
      <w:r w:rsidR="00BD0140" w:rsidRPr="00ED3428">
        <w:rPr>
          <w:rFonts w:ascii="Times New Roman" w:hAnsi="Times New Roman" w:cs="Times New Roman"/>
          <w:sz w:val="24"/>
          <w:szCs w:val="24"/>
        </w:rPr>
        <w:t xml:space="preserve"> </w:t>
      </w:r>
      <w:r w:rsidR="00C92085">
        <w:rPr>
          <w:rFonts w:ascii="Times New Roman" w:hAnsi="Times New Roman" w:cs="Times New Roman"/>
          <w:sz w:val="24"/>
          <w:szCs w:val="24"/>
        </w:rPr>
        <w:t>j. Dz. U. z 202</w:t>
      </w:r>
      <w:r w:rsidR="00CC5BF5">
        <w:rPr>
          <w:rFonts w:ascii="Times New Roman" w:hAnsi="Times New Roman" w:cs="Times New Roman"/>
          <w:sz w:val="24"/>
          <w:szCs w:val="24"/>
        </w:rPr>
        <w:t>2</w:t>
      </w:r>
      <w:r w:rsidR="00C9208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C5BF5">
        <w:rPr>
          <w:rFonts w:ascii="Times New Roman" w:hAnsi="Times New Roman" w:cs="Times New Roman"/>
          <w:sz w:val="24"/>
          <w:szCs w:val="24"/>
        </w:rPr>
        <w:t>1385</w:t>
      </w:r>
      <w:r>
        <w:rPr>
          <w:rFonts w:ascii="Times New Roman" w:hAnsi="Times New Roman" w:cs="Times New Roman"/>
          <w:sz w:val="24"/>
          <w:szCs w:val="24"/>
        </w:rPr>
        <w:t>) oraz wydanych na jej podstawie aktach wykonawczych, Kodeksem cywilnym oraz zgodnie z zasadami określonych w koncesjach. Umowa nie obejmuje spraw związanych dystrybucją energii elektrycznej, przyłączeniem i opomiarowaniem energii, wchodzących w zakres odrębnej umowy o świadczenie usług dystrybucji zawartej przez Zamawiającego z Operatorem Sieci Dystrybucyjnej.</w:t>
      </w:r>
    </w:p>
    <w:p w14:paraId="1052132F" w14:textId="77777777" w:rsidR="00E15454" w:rsidRDefault="00E15454" w:rsidP="00E154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nic innego nie wynika z postanowień umowy użyte w niej pojęcia oznaczają:</w:t>
      </w:r>
    </w:p>
    <w:p w14:paraId="37B6A434" w14:textId="0F1056CC" w:rsidR="00D70A03" w:rsidRDefault="00BD0140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Operator </w:t>
      </w:r>
      <w:r w:rsidR="00C35B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ystemu</w:t>
      </w:r>
      <w:r w:rsidR="00D70A03">
        <w:rPr>
          <w:rFonts w:ascii="Times New Roman" w:hAnsi="Times New Roman" w:cs="Times New Roman"/>
          <w:sz w:val="24"/>
          <w:szCs w:val="24"/>
        </w:rPr>
        <w:t xml:space="preserve"> </w:t>
      </w:r>
      <w:r w:rsidR="00C35B7A">
        <w:rPr>
          <w:rFonts w:ascii="Times New Roman" w:hAnsi="Times New Roman" w:cs="Times New Roman"/>
          <w:sz w:val="24"/>
          <w:szCs w:val="24"/>
        </w:rPr>
        <w:t>D</w:t>
      </w:r>
      <w:r w:rsidR="00D70A03">
        <w:rPr>
          <w:rFonts w:ascii="Times New Roman" w:hAnsi="Times New Roman" w:cs="Times New Roman"/>
          <w:sz w:val="24"/>
          <w:szCs w:val="24"/>
        </w:rPr>
        <w:t>ystrybucyjnego (OSD) – przedsiębiorstwo energetyczne zajmujące się dystrybucją energii elektrycznej;</w:t>
      </w:r>
    </w:p>
    <w:p w14:paraId="74C62638" w14:textId="77777777"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generalna umowa dystrybucyjna – umowa zawarta pomiędzy Wykonawcą a OSD, określająca ich wzajemne prawa i obowiązki związane ze świadczeniem usługi dystrybucyjnej w celu realizacji niniejszej umowy;</w:t>
      </w:r>
    </w:p>
    <w:p w14:paraId="70B52F8C" w14:textId="77777777"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standardowy profil zużycia – zbiór danych o przeciętnym zużyciu energii elektrycznej zużytej przez obiekty Zamawiającego;</w:t>
      </w:r>
    </w:p>
    <w:p w14:paraId="71EDFBC7" w14:textId="77777777"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świadczenie usług dystrybucji – umowa zawarta pomiędzy Zamawiającym a OSD określająca prawa i obowiązki związane ze świadczeniem przez OSD usługi dystrybucji energii elektrycznej;</w:t>
      </w:r>
    </w:p>
    <w:p w14:paraId="51E0ED1D" w14:textId="77777777"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poboru – miejsce dostarczania energii elektrycznej;</w:t>
      </w:r>
    </w:p>
    <w:p w14:paraId="3CF55A10" w14:textId="77777777"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rozliczeniowy – okres pomiędzy dwoma kolejnymi rozliczeniowymi odczytami urządzeń do pomiaru mocy i energii elektrycznej, zgodnie z okresem rozliczeniowym stosowanym przez OSD.</w:t>
      </w:r>
    </w:p>
    <w:p w14:paraId="2B8CDA33" w14:textId="746C1337" w:rsidR="00E15454" w:rsidRDefault="00D70A03" w:rsidP="00E154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umowy szczegółowo określa dokument </w:t>
      </w:r>
      <w:r w:rsidR="00F14296">
        <w:rPr>
          <w:rFonts w:ascii="Times New Roman" w:hAnsi="Times New Roman" w:cs="Times New Roman"/>
          <w:sz w:val="24"/>
          <w:szCs w:val="24"/>
        </w:rPr>
        <w:t>„ogłoszenie”</w:t>
      </w:r>
      <w:r>
        <w:rPr>
          <w:rFonts w:ascii="Times New Roman" w:hAnsi="Times New Roman" w:cs="Times New Roman"/>
          <w:sz w:val="24"/>
          <w:szCs w:val="24"/>
        </w:rPr>
        <w:t>, stanowiąc</w:t>
      </w:r>
      <w:r w:rsidR="00F142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załącznik nr 2 do umowy.</w:t>
      </w:r>
    </w:p>
    <w:p w14:paraId="559BADD1" w14:textId="77777777" w:rsidR="00D70A03" w:rsidRDefault="00D70A03" w:rsidP="00D7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81C37" w14:textId="77777777" w:rsidR="00D70A03" w:rsidRDefault="00D70A03" w:rsidP="00D70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450F5C65" w14:textId="3CF1E8FD" w:rsidR="00D70A03" w:rsidRDefault="00D70A03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sprzedaży, a Zamawiający zobowiązuje się do kupna energii </w:t>
      </w:r>
      <w:r w:rsidR="009B7D9C">
        <w:rPr>
          <w:rFonts w:ascii="Times New Roman" w:hAnsi="Times New Roman" w:cs="Times New Roman"/>
          <w:sz w:val="24"/>
          <w:szCs w:val="24"/>
        </w:rPr>
        <w:t xml:space="preserve">elektrycznej dla punktów poboru określonych w </w:t>
      </w:r>
      <w:r w:rsidR="00F14296">
        <w:rPr>
          <w:rFonts w:ascii="Times New Roman" w:hAnsi="Times New Roman" w:cs="Times New Roman"/>
          <w:sz w:val="24"/>
          <w:szCs w:val="24"/>
        </w:rPr>
        <w:t>ogłoszeniu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0140">
        <w:rPr>
          <w:rFonts w:ascii="Times New Roman" w:hAnsi="Times New Roman" w:cs="Times New Roman"/>
          <w:sz w:val="24"/>
          <w:szCs w:val="24"/>
        </w:rPr>
        <w:t xml:space="preserve">należących </w:t>
      </w:r>
      <w:r>
        <w:rPr>
          <w:rFonts w:ascii="Times New Roman" w:hAnsi="Times New Roman" w:cs="Times New Roman"/>
          <w:sz w:val="24"/>
          <w:szCs w:val="24"/>
        </w:rPr>
        <w:t>do Wojewódzkiego Inspektoratu Ochrony Roślin i Nasiennictwa w Lublinie.</w:t>
      </w:r>
    </w:p>
    <w:p w14:paraId="7958768A" w14:textId="77777777" w:rsidR="00D70A03" w:rsidRDefault="00D70A03" w:rsidP="00F15FB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1C882E5" w14:textId="6E9B9509" w:rsidR="00D70A03" w:rsidRPr="007168B0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Łączną ilość energii elektrycznej, która będzie dostarczana w okresie obowiązywania umowy do punktów poboru szac</w:t>
      </w:r>
      <w:r w:rsidR="008D1520">
        <w:rPr>
          <w:rFonts w:ascii="Times New Roman" w:hAnsi="Times New Roman" w:cs="Times New Roman"/>
          <w:sz w:val="24"/>
          <w:szCs w:val="24"/>
        </w:rPr>
        <w:t xml:space="preserve">uje się </w:t>
      </w:r>
      <w:r w:rsidR="008D1520" w:rsidRPr="00ED3428">
        <w:rPr>
          <w:rFonts w:ascii="Times New Roman" w:hAnsi="Times New Roman" w:cs="Times New Roman"/>
          <w:sz w:val="24"/>
          <w:szCs w:val="24"/>
        </w:rPr>
        <w:t xml:space="preserve">na </w:t>
      </w:r>
      <w:r w:rsidR="00EA3909" w:rsidRPr="007168B0">
        <w:rPr>
          <w:rFonts w:ascii="Times New Roman" w:hAnsi="Times New Roman" w:cs="Times New Roman"/>
          <w:sz w:val="24"/>
          <w:szCs w:val="24"/>
        </w:rPr>
        <w:t>41 88</w:t>
      </w:r>
      <w:r w:rsidR="00350395" w:rsidRPr="007168B0">
        <w:rPr>
          <w:rFonts w:ascii="Times New Roman" w:hAnsi="Times New Roman" w:cs="Times New Roman"/>
          <w:sz w:val="24"/>
          <w:szCs w:val="24"/>
        </w:rPr>
        <w:t>4</w:t>
      </w:r>
      <w:r w:rsidR="00EA3909" w:rsidRPr="007168B0">
        <w:rPr>
          <w:rFonts w:ascii="Times New Roman" w:hAnsi="Times New Roman" w:cs="Times New Roman"/>
          <w:sz w:val="24"/>
          <w:szCs w:val="24"/>
        </w:rPr>
        <w:t xml:space="preserve"> </w:t>
      </w:r>
      <w:r w:rsidRPr="007168B0">
        <w:rPr>
          <w:rFonts w:ascii="Times New Roman" w:hAnsi="Times New Roman" w:cs="Times New Roman"/>
          <w:sz w:val="24"/>
          <w:szCs w:val="24"/>
        </w:rPr>
        <w:t>kWh.</w:t>
      </w:r>
    </w:p>
    <w:p w14:paraId="376AFC0C" w14:textId="25126556"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umowna, grupa taryfowa oraz miejsce dostarczenia energii elektrycznej dla punktów poboru określone są w dokumencie „</w:t>
      </w:r>
      <w:r w:rsidR="00F14296">
        <w:rPr>
          <w:rFonts w:ascii="Times New Roman" w:hAnsi="Times New Roman" w:cs="Times New Roman"/>
          <w:sz w:val="24"/>
          <w:szCs w:val="24"/>
        </w:rPr>
        <w:t>ogłoszenie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59687F">
        <w:rPr>
          <w:rFonts w:ascii="Times New Roman" w:hAnsi="Times New Roman" w:cs="Times New Roman"/>
          <w:sz w:val="24"/>
          <w:szCs w:val="24"/>
        </w:rPr>
        <w:t xml:space="preserve"> Zwiększenie punktów poboru lub zmiana grupy taryfowej możliwe jest jedynie w obrębie grup taryfowych, które zostały ujęte w</w:t>
      </w:r>
      <w:r w:rsidR="00F14296">
        <w:rPr>
          <w:rFonts w:ascii="Times New Roman" w:hAnsi="Times New Roman" w:cs="Times New Roman"/>
          <w:sz w:val="24"/>
          <w:szCs w:val="24"/>
        </w:rPr>
        <w:t> ogłoszeniu</w:t>
      </w:r>
      <w:r w:rsidR="0059687F">
        <w:rPr>
          <w:rFonts w:ascii="Times New Roman" w:hAnsi="Times New Roman" w:cs="Times New Roman"/>
          <w:sz w:val="24"/>
          <w:szCs w:val="24"/>
        </w:rPr>
        <w:t xml:space="preserve"> oraz wycenione w Formularzu Ofertowym Wykonawcy.</w:t>
      </w:r>
    </w:p>
    <w:p w14:paraId="1B67CA9F" w14:textId="47873C33"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również do pełnienia funkcji podmiotu odpowiedzialnego za</w:t>
      </w:r>
      <w:r w:rsidR="00496C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bilansowanie handlowe dla energii elektrycznej sprzedanej w ramach tej umowy. Rozliczenia za energi</w:t>
      </w:r>
      <w:r w:rsidR="00BD0140">
        <w:rPr>
          <w:rFonts w:ascii="Times New Roman" w:hAnsi="Times New Roman" w:cs="Times New Roman"/>
          <w:sz w:val="24"/>
          <w:szCs w:val="24"/>
        </w:rPr>
        <w:t>ę elektryczną odbywać się będą na</w:t>
      </w:r>
      <w:r>
        <w:rPr>
          <w:rFonts w:ascii="Times New Roman" w:hAnsi="Times New Roman" w:cs="Times New Roman"/>
          <w:sz w:val="24"/>
          <w:szCs w:val="24"/>
        </w:rPr>
        <w:t xml:space="preserve"> podstawie odczytów wskazań liczników, dokonywanych przez OSD</w:t>
      </w:r>
      <w:r w:rsidRPr="000C705B">
        <w:rPr>
          <w:rFonts w:ascii="Times New Roman" w:hAnsi="Times New Roman" w:cs="Times New Roman"/>
          <w:sz w:val="24"/>
          <w:szCs w:val="24"/>
        </w:rPr>
        <w:t>.</w:t>
      </w:r>
    </w:p>
    <w:p w14:paraId="3F4C4C17" w14:textId="77777777"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Times New Roman" w:hAnsi="Times New Roman" w:cs="Times New Roman"/>
          <w:sz w:val="24"/>
          <w:szCs w:val="24"/>
        </w:rPr>
        <w:t>Koszty wynikające z dokonania bilansowania uwzględnione są w cenie energii elektrycznej podanej w formularzu 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D028E9" w14:textId="77777777"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Energia elektryczna kupowana na podstawie niniejszej umowy zużywana będzie na potrzeby odbiorcy końcowego.</w:t>
      </w:r>
    </w:p>
    <w:p w14:paraId="6AC6398D" w14:textId="77777777"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Określone przez Zamawiającego prognozowane zużycie energii ma charakter jedynie orientacyjny i nie stanowi z jego strony zobowiązania do zakupu energii w podanej ilości.</w:t>
      </w:r>
    </w:p>
    <w:p w14:paraId="519AC497" w14:textId="77777777" w:rsidR="00F15FB6" w:rsidRDefault="00F15FB6" w:rsidP="00F15FB6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3974C420" w14:textId="77777777" w:rsidR="00F15FB6" w:rsidRDefault="00F15FB6" w:rsidP="00F15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4F94CF59" w14:textId="77777777" w:rsidR="00F15FB6" w:rsidRDefault="00F15FB6" w:rsidP="00F15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 jakości obsługi</w:t>
      </w:r>
    </w:p>
    <w:p w14:paraId="1AE36D5D" w14:textId="77777777" w:rsidR="00F15FB6" w:rsidRDefault="00F15FB6" w:rsidP="00F15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74F12" w14:textId="216AF84B" w:rsidR="00F15FB6" w:rsidRDefault="00F15FB6" w:rsidP="00F1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 jakości obsługi Zamawiającego zostały określone w obowiązujących przepisach wykonawczych wydanych nap odstawie ustawy z dnia 10 kwietnia 1997 r. – Prawo energetyczne (</w:t>
      </w:r>
      <w:r w:rsidRPr="00ED3428">
        <w:rPr>
          <w:rFonts w:ascii="Times New Roman" w:hAnsi="Times New Roman" w:cs="Times New Roman"/>
          <w:sz w:val="24"/>
          <w:szCs w:val="24"/>
        </w:rPr>
        <w:t>t.</w:t>
      </w:r>
      <w:r w:rsidR="00C92085">
        <w:rPr>
          <w:rFonts w:ascii="Times New Roman" w:hAnsi="Times New Roman" w:cs="Times New Roman"/>
          <w:sz w:val="24"/>
          <w:szCs w:val="24"/>
        </w:rPr>
        <w:t xml:space="preserve"> j. Dz. U. z 202</w:t>
      </w:r>
      <w:r w:rsidR="00CC5BF5">
        <w:rPr>
          <w:rFonts w:ascii="Times New Roman" w:hAnsi="Times New Roman" w:cs="Times New Roman"/>
          <w:sz w:val="24"/>
          <w:szCs w:val="24"/>
        </w:rPr>
        <w:t>2</w:t>
      </w:r>
      <w:r w:rsidR="00C9208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C5BF5">
        <w:rPr>
          <w:rFonts w:ascii="Times New Roman" w:hAnsi="Times New Roman" w:cs="Times New Roman"/>
          <w:sz w:val="24"/>
          <w:szCs w:val="24"/>
        </w:rPr>
        <w:t>1385</w:t>
      </w:r>
      <w:r w:rsidRPr="00ED342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w tym w ro</w:t>
      </w:r>
      <w:r w:rsidR="00137B0B">
        <w:rPr>
          <w:rFonts w:ascii="Times New Roman" w:hAnsi="Times New Roman" w:cs="Times New Roman"/>
          <w:sz w:val="24"/>
          <w:szCs w:val="24"/>
        </w:rPr>
        <w:t>zporządzeniu Ministra Energii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EA39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dnia</w:t>
      </w:r>
      <w:r w:rsidR="009A11FA">
        <w:rPr>
          <w:rFonts w:ascii="Times New Roman" w:hAnsi="Times New Roman" w:cs="Times New Roman"/>
          <w:sz w:val="24"/>
          <w:szCs w:val="24"/>
        </w:rPr>
        <w:t xml:space="preserve"> </w:t>
      </w:r>
      <w:r w:rsidR="00ED3428">
        <w:rPr>
          <w:rFonts w:ascii="Times New Roman" w:hAnsi="Times New Roman" w:cs="Times New Roman"/>
          <w:sz w:val="24"/>
          <w:szCs w:val="24"/>
        </w:rPr>
        <w:t>6 marca 2019</w:t>
      </w:r>
      <w:r>
        <w:rPr>
          <w:rFonts w:ascii="Times New Roman" w:hAnsi="Times New Roman" w:cs="Times New Roman"/>
          <w:sz w:val="24"/>
          <w:szCs w:val="24"/>
        </w:rPr>
        <w:t xml:space="preserve"> r. w sprawie szczegółowych zasad kształtowania i kalkulacji</w:t>
      </w:r>
      <w:r w:rsidR="00C15A7B">
        <w:rPr>
          <w:rFonts w:ascii="Times New Roman" w:hAnsi="Times New Roman" w:cs="Times New Roman"/>
          <w:sz w:val="24"/>
          <w:szCs w:val="24"/>
        </w:rPr>
        <w:t xml:space="preserve"> taryf oraz rozliczeń </w:t>
      </w:r>
      <w:r w:rsidR="00137B0B">
        <w:rPr>
          <w:rFonts w:ascii="Times New Roman" w:hAnsi="Times New Roman" w:cs="Times New Roman"/>
          <w:sz w:val="24"/>
          <w:szCs w:val="24"/>
        </w:rPr>
        <w:t>w obrocie energ</w:t>
      </w:r>
      <w:r w:rsidR="00ED3428">
        <w:rPr>
          <w:rFonts w:ascii="Times New Roman" w:hAnsi="Times New Roman" w:cs="Times New Roman"/>
          <w:sz w:val="24"/>
          <w:szCs w:val="24"/>
        </w:rPr>
        <w:t>ią elektryczną (Dz. U. poz. 503</w:t>
      </w:r>
      <w:r w:rsidR="00FC5FA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C5F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C5FAD">
        <w:rPr>
          <w:rFonts w:ascii="Times New Roman" w:hAnsi="Times New Roman" w:cs="Times New Roman"/>
          <w:sz w:val="24"/>
          <w:szCs w:val="24"/>
        </w:rPr>
        <w:t>. zm.</w:t>
      </w:r>
      <w:r w:rsidR="00C15A7B">
        <w:rPr>
          <w:rFonts w:ascii="Times New Roman" w:hAnsi="Times New Roman" w:cs="Times New Roman"/>
          <w:sz w:val="24"/>
          <w:szCs w:val="24"/>
        </w:rPr>
        <w:t>) lub w</w:t>
      </w:r>
      <w:r w:rsidR="00FC5FAD">
        <w:rPr>
          <w:rFonts w:ascii="Times New Roman" w:hAnsi="Times New Roman" w:cs="Times New Roman"/>
          <w:sz w:val="24"/>
          <w:szCs w:val="24"/>
        </w:rPr>
        <w:t> </w:t>
      </w:r>
      <w:r w:rsidR="00C15A7B">
        <w:rPr>
          <w:rFonts w:ascii="Times New Roman" w:hAnsi="Times New Roman" w:cs="Times New Roman"/>
          <w:sz w:val="24"/>
          <w:szCs w:val="24"/>
        </w:rPr>
        <w:t>każdym później wydanym akcie prawnym, dotyczącym jakościowych standardów obsługi.</w:t>
      </w:r>
    </w:p>
    <w:p w14:paraId="41D1278D" w14:textId="77777777" w:rsidR="00C15A7B" w:rsidRDefault="00C15A7B" w:rsidP="00F1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7270A" w14:textId="77777777" w:rsidR="00C15A7B" w:rsidRDefault="00C15A7B" w:rsidP="00C1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31D163CE" w14:textId="77777777" w:rsidR="00C15A7B" w:rsidRDefault="00C15A7B" w:rsidP="00C1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obowiązki Zamawiającego i Wykonawcy</w:t>
      </w:r>
    </w:p>
    <w:p w14:paraId="48EEA004" w14:textId="77777777" w:rsidR="00C15A7B" w:rsidRDefault="00C15A7B" w:rsidP="00C1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7D8C8D" w14:textId="77777777" w:rsidR="00C15A7B" w:rsidRDefault="00C15A7B" w:rsidP="00C15A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14:paraId="3C85C18F" w14:textId="63D73588" w:rsidR="00576332" w:rsidRDefault="00576332" w:rsidP="00C9208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76332">
        <w:rPr>
          <w:rFonts w:ascii="Times New Roman" w:hAnsi="Times New Roman" w:cs="Times New Roman"/>
          <w:sz w:val="24"/>
          <w:szCs w:val="24"/>
        </w:rPr>
        <w:t>dzielenie Wykonawcy stosownego pełnomocnictwa do zgłoszenia</w:t>
      </w:r>
      <w:r>
        <w:rPr>
          <w:rFonts w:ascii="Times New Roman" w:hAnsi="Times New Roman" w:cs="Times New Roman"/>
          <w:sz w:val="24"/>
          <w:szCs w:val="24"/>
        </w:rPr>
        <w:t xml:space="preserve"> w imieniu Zamawiającego z</w:t>
      </w:r>
      <w:r w:rsidR="003503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wartej umowy sprzedaży energii elektrycznej do OSD oraz wykonania czynności niezbędnych do przeprowadzenia procesu zmiany sprzedawcy u OSD wg</w:t>
      </w:r>
      <w:r w:rsidR="00FC5FA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wzoru stosowanego powszechnie przez Wykonawcę,</w:t>
      </w:r>
    </w:p>
    <w:p w14:paraId="725F5799" w14:textId="77777777" w:rsidR="00576332" w:rsidRPr="00576332" w:rsidRDefault="00576332" w:rsidP="00C9208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niezbędnych danych oraz dokumentów do przeprowadzenia procedury zmiany sprzedawcy,</w:t>
      </w:r>
    </w:p>
    <w:p w14:paraId="4EB081D1" w14:textId="77777777" w:rsidR="00C15A7B" w:rsidRDefault="00C15A7B" w:rsidP="00C9208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pobieranie energii elektrycznej zgodnie z warunkami umowy oraz obowiązującymi przepisami prawa;</w:t>
      </w:r>
    </w:p>
    <w:p w14:paraId="647104DE" w14:textId="77777777" w:rsidR="00C15A7B" w:rsidRPr="00C15A7B" w:rsidRDefault="00C15A7B" w:rsidP="00C9208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regulowanie należności za zakupioną energię elektryczną</w:t>
      </w:r>
    </w:p>
    <w:p w14:paraId="5ED49F99" w14:textId="61B164D1" w:rsidR="00C15A7B" w:rsidRDefault="00C15A7B" w:rsidP="00C15A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14:paraId="6D758B27" w14:textId="17F74A6E" w:rsidR="00350395" w:rsidRDefault="00350395" w:rsidP="003503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w imieniu Zamawiającego zawartej umowy sprzedaży energii elektrycznej do OSD oraz wykonania czynności niezbędnych do przeprowadzenia procesu zmian sprzedawcy u OSD;</w:t>
      </w:r>
    </w:p>
    <w:p w14:paraId="1DFBA074" w14:textId="77777777" w:rsidR="00C15A7B" w:rsidRDefault="00C15A7B" w:rsidP="00C92085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energii elektrycznej zgodnie z warunkami określonymi niniejszej umowie, ustawie – Prawo energetyczne oraz w aktach wykonawczych wydanych na jej podstawie;</w:t>
      </w:r>
    </w:p>
    <w:p w14:paraId="59473CE2" w14:textId="5C132100" w:rsidR="00C15A7B" w:rsidRDefault="00C15A7B" w:rsidP="00C92085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posiadanie Generalnej Umowy Dystrybucyjnej zawartej z OSD (PGE Dystrybucja SA Oddział w Lublinie) przez cały okres obowiązywania umowy i wskazania jej numeru Zamawiającemu najpóźniej w dniu podpisania umowy. Wykonawca zapewni, że </w:t>
      </w:r>
      <w:r>
        <w:rPr>
          <w:rFonts w:ascii="Times New Roman" w:hAnsi="Times New Roman" w:cs="Times New Roman"/>
          <w:sz w:val="24"/>
          <w:szCs w:val="24"/>
        </w:rPr>
        <w:lastRenderedPageBreak/>
        <w:t>Generalna Umowa Dystrybucyjna pozostanie ważna przez cały okres obowiązywania umowy</w:t>
      </w:r>
      <w:r w:rsidR="00350395">
        <w:rPr>
          <w:rFonts w:ascii="Times New Roman" w:hAnsi="Times New Roman" w:cs="Times New Roman"/>
          <w:sz w:val="24"/>
          <w:szCs w:val="24"/>
        </w:rPr>
        <w:t>;</w:t>
      </w:r>
    </w:p>
    <w:p w14:paraId="1CF79387" w14:textId="612A9F5F" w:rsidR="00CA6DF0" w:rsidRDefault="00CA6DF0" w:rsidP="00C92085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ponoszą wobec siebie odpowiedzialność odszkodowawczą na zasadach ogólnych do wysokości poniesionej szkody (straty)</w:t>
      </w:r>
      <w:r w:rsidR="00350395">
        <w:rPr>
          <w:rFonts w:ascii="Times New Roman" w:hAnsi="Times New Roman" w:cs="Times New Roman"/>
          <w:sz w:val="24"/>
          <w:szCs w:val="24"/>
        </w:rPr>
        <w:t>;</w:t>
      </w:r>
    </w:p>
    <w:p w14:paraId="60E36B52" w14:textId="5C17C2FA" w:rsidR="00C15A7B" w:rsidRDefault="009E440A" w:rsidP="00C92085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standardów jakościowych obsługi odbiorców</w:t>
      </w:r>
      <w:r w:rsidR="00350395">
        <w:rPr>
          <w:rFonts w:ascii="Times New Roman" w:hAnsi="Times New Roman" w:cs="Times New Roman"/>
          <w:sz w:val="24"/>
          <w:szCs w:val="24"/>
        </w:rPr>
        <w:t>;</w:t>
      </w:r>
    </w:p>
    <w:p w14:paraId="0F991B5C" w14:textId="77777777" w:rsidR="009E440A" w:rsidRDefault="009E440A" w:rsidP="00C92085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od Zamawiającego, w godzinach urzędowania Wykonawcy, zgłoszeń i reklamacji, dotyczących dostarczanej energii.</w:t>
      </w:r>
    </w:p>
    <w:p w14:paraId="7FBB417B" w14:textId="77777777" w:rsidR="00576332" w:rsidRPr="00576332" w:rsidRDefault="00576332" w:rsidP="00576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BFA34" w14:textId="77777777" w:rsidR="009E440A" w:rsidRDefault="009E440A" w:rsidP="009E4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254A73BC" w14:textId="77777777" w:rsidR="009E440A" w:rsidRDefault="009E440A" w:rsidP="009E4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rozliczeń</w:t>
      </w:r>
    </w:p>
    <w:p w14:paraId="3446BAC8" w14:textId="77777777" w:rsidR="009E440A" w:rsidRDefault="009E440A" w:rsidP="009E4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84913" w14:textId="0BBCA789" w:rsidR="009E440A" w:rsidRPr="00C35B7A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Sprzedawana energia elektryczna będzie rozliczana według ceny jednostkowej energii elektrycznej netto określonej w ofercie przetargowej, która wynosi ….. zł/1 kWh, </w:t>
      </w:r>
      <w:r w:rsidRPr="000C705B">
        <w:rPr>
          <w:rFonts w:ascii="Times New Roman" w:hAnsi="Times New Roman" w:cs="Times New Roman"/>
          <w:sz w:val="24"/>
          <w:szCs w:val="24"/>
        </w:rPr>
        <w:t xml:space="preserve">opłata </w:t>
      </w:r>
      <w:r w:rsidRPr="00C35B7A">
        <w:rPr>
          <w:rFonts w:ascii="Times New Roman" w:hAnsi="Times New Roman" w:cs="Times New Roman"/>
          <w:sz w:val="24"/>
          <w:szCs w:val="24"/>
        </w:rPr>
        <w:t>rozliczeniowa …. zł/m-c/przyłącze netto.</w:t>
      </w:r>
    </w:p>
    <w:p w14:paraId="5F73F2D5" w14:textId="1033E766" w:rsidR="00F254C3" w:rsidRPr="00C35B7A" w:rsidRDefault="00F254C3" w:rsidP="00C35B7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B7A">
        <w:rPr>
          <w:rFonts w:ascii="Times New Roman" w:hAnsi="Times New Roman" w:cs="Times New Roman"/>
          <w:sz w:val="24"/>
          <w:szCs w:val="24"/>
        </w:rPr>
        <w:t>Łączne maksymalne wynagrodzenie Wykonawcy z tytułu realizacji niniejszej umowy nie przekroczy kwoty ……….. brutto</w:t>
      </w:r>
    </w:p>
    <w:p w14:paraId="4112C799" w14:textId="77777777" w:rsidR="008A1034" w:rsidRPr="00EB0CAA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CAA">
        <w:rPr>
          <w:rFonts w:ascii="Times New Roman" w:hAnsi="Times New Roman" w:cs="Times New Roman"/>
          <w:sz w:val="24"/>
          <w:szCs w:val="24"/>
        </w:rPr>
        <w:t xml:space="preserve">Ceny </w:t>
      </w:r>
      <w:r w:rsidR="00E937DC" w:rsidRPr="00EB0CAA">
        <w:rPr>
          <w:rFonts w:ascii="Times New Roman" w:hAnsi="Times New Roman" w:cs="Times New Roman"/>
          <w:sz w:val="24"/>
          <w:szCs w:val="24"/>
        </w:rPr>
        <w:t>energii elektrycznej pozostaną niezmienne w okresie obowiązywania umowy, za</w:t>
      </w:r>
      <w:r w:rsidR="00C35B7A" w:rsidRPr="00EB0CAA">
        <w:rPr>
          <w:rFonts w:ascii="Times New Roman" w:hAnsi="Times New Roman" w:cs="Times New Roman"/>
          <w:sz w:val="24"/>
          <w:szCs w:val="24"/>
        </w:rPr>
        <w:t> </w:t>
      </w:r>
      <w:r w:rsidR="00E937DC" w:rsidRPr="00EB0CAA">
        <w:rPr>
          <w:rFonts w:ascii="Times New Roman" w:hAnsi="Times New Roman" w:cs="Times New Roman"/>
          <w:sz w:val="24"/>
          <w:szCs w:val="24"/>
        </w:rPr>
        <w:t>wyjątkiem</w:t>
      </w:r>
      <w:r w:rsidR="008A1034" w:rsidRPr="00EB0CAA">
        <w:rPr>
          <w:rFonts w:ascii="Times New Roman" w:hAnsi="Times New Roman" w:cs="Times New Roman"/>
          <w:sz w:val="24"/>
          <w:szCs w:val="24"/>
        </w:rPr>
        <w:t>:</w:t>
      </w:r>
    </w:p>
    <w:p w14:paraId="27FA69AD" w14:textId="4CB4D967" w:rsidR="008A1034" w:rsidRPr="00EB0CAA" w:rsidRDefault="00E937DC" w:rsidP="008A103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CAA">
        <w:rPr>
          <w:rFonts w:ascii="Times New Roman" w:hAnsi="Times New Roman" w:cs="Times New Roman"/>
          <w:sz w:val="24"/>
          <w:szCs w:val="24"/>
        </w:rPr>
        <w:t>nowelizacji przepisów skutkujących zmianą kwoty podatku VAT lub podatku akcyzowego. Ceny energii elektrycznej zostaną wówczas powiększone o kwotę wynikającą z obowiązków nałożonych właściwymi przepisami,  od dnia ich wejścia w życie, bez konieczności sporządzania aneksu do umowy</w:t>
      </w:r>
      <w:r w:rsidR="008A1034" w:rsidRPr="00EB0CAA">
        <w:rPr>
          <w:rFonts w:ascii="Times New Roman" w:hAnsi="Times New Roman" w:cs="Times New Roman"/>
          <w:sz w:val="24"/>
          <w:szCs w:val="24"/>
        </w:rPr>
        <w:t>;</w:t>
      </w:r>
    </w:p>
    <w:p w14:paraId="59981D24" w14:textId="543518CB" w:rsidR="009E440A" w:rsidRPr="00EB0CAA" w:rsidRDefault="008A1034" w:rsidP="008A103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CAA">
        <w:rPr>
          <w:rFonts w:ascii="Times New Roman" w:hAnsi="Times New Roman" w:cs="Times New Roman"/>
          <w:sz w:val="24"/>
          <w:szCs w:val="24"/>
        </w:rPr>
        <w:t>nadzwyczajnej i niemożliwej do przewidzenia sytuacją na rynku energii elektrycznej spowodowaną kryzysem energetycznym na rynku energii elektrycznej i gazu;</w:t>
      </w:r>
    </w:p>
    <w:p w14:paraId="1405139E" w14:textId="650E3FB0" w:rsidR="008A1034" w:rsidRPr="00EB0CAA" w:rsidRDefault="008A1034" w:rsidP="008A103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CAA">
        <w:rPr>
          <w:rFonts w:ascii="Times New Roman" w:hAnsi="Times New Roman" w:cs="Times New Roman"/>
          <w:sz w:val="24"/>
          <w:szCs w:val="24"/>
        </w:rPr>
        <w:t>bezprecedensowymi wzrostami notowań cen energii elektrycznej na Towarowej Giełdzie Energii S.A. oraz rynku bilansującym.</w:t>
      </w:r>
    </w:p>
    <w:p w14:paraId="611D9ADB" w14:textId="63AC65A5" w:rsidR="00017D00" w:rsidRPr="00C35B7A" w:rsidRDefault="00017D00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B7A">
        <w:rPr>
          <w:rFonts w:ascii="Times New Roman" w:hAnsi="Times New Roman" w:cs="Times New Roman"/>
          <w:sz w:val="24"/>
          <w:szCs w:val="24"/>
        </w:rPr>
        <w:t>W ustalonej wartości netto, o której mowa w ust. 1 uwzględnione zostały wszystkie czynniki cenotwórcze</w:t>
      </w:r>
      <w:r w:rsidR="00A021FC" w:rsidRPr="00C35B7A">
        <w:rPr>
          <w:rFonts w:ascii="Times New Roman" w:hAnsi="Times New Roman" w:cs="Times New Roman"/>
          <w:sz w:val="24"/>
          <w:szCs w:val="24"/>
        </w:rPr>
        <w:t xml:space="preserve">, w tym </w:t>
      </w:r>
      <w:r w:rsidRPr="00C35B7A">
        <w:rPr>
          <w:rFonts w:ascii="Times New Roman" w:hAnsi="Times New Roman" w:cs="Times New Roman"/>
          <w:sz w:val="24"/>
          <w:szCs w:val="24"/>
        </w:rPr>
        <w:t>obowiązujące prawa majątkowe w postaci świadectw pochodzenia energii elektrycznej i podatek akcyzowy.</w:t>
      </w:r>
    </w:p>
    <w:p w14:paraId="3BA2D39B" w14:textId="00AA13C2" w:rsidR="009E440A" w:rsidRPr="00C35B7A" w:rsidRDefault="009E440A" w:rsidP="00C35B7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B7A">
        <w:rPr>
          <w:rFonts w:ascii="Times New Roman" w:hAnsi="Times New Roman" w:cs="Times New Roman"/>
          <w:sz w:val="24"/>
          <w:szCs w:val="24"/>
        </w:rPr>
        <w:t>Należność Wykonawcy za zużytą energię elektryczną okresach rozliczeniowych obliczana będzie indywidualnie dla każdego punktu poboru</w:t>
      </w:r>
      <w:r w:rsidR="00F254C3" w:rsidRPr="00C35B7A">
        <w:rPr>
          <w:rFonts w:ascii="Times New Roman" w:hAnsi="Times New Roman" w:cs="Times New Roman"/>
          <w:sz w:val="24"/>
          <w:szCs w:val="24"/>
        </w:rPr>
        <w:t xml:space="preserve"> jako iloczyn ilości sprzedanej energii elektrycznej ustalonej na podstawie wskazań urządzeń pomiarowych zainstalowanych w</w:t>
      </w:r>
      <w:r w:rsidR="00C35B7A" w:rsidRPr="00C35B7A">
        <w:rPr>
          <w:rFonts w:ascii="Times New Roman" w:hAnsi="Times New Roman" w:cs="Times New Roman"/>
          <w:sz w:val="24"/>
          <w:szCs w:val="24"/>
        </w:rPr>
        <w:t> </w:t>
      </w:r>
      <w:r w:rsidR="00F254C3" w:rsidRPr="00C35B7A">
        <w:rPr>
          <w:rFonts w:ascii="Times New Roman" w:hAnsi="Times New Roman" w:cs="Times New Roman"/>
          <w:sz w:val="24"/>
          <w:szCs w:val="24"/>
        </w:rPr>
        <w:t>układach pomiarowo-rozliczeniowych i ceny jednostkowej energii elekt</w:t>
      </w:r>
      <w:r w:rsidR="001D37CC" w:rsidRPr="00C35B7A">
        <w:rPr>
          <w:rFonts w:ascii="Times New Roman" w:hAnsi="Times New Roman" w:cs="Times New Roman"/>
          <w:sz w:val="24"/>
          <w:szCs w:val="24"/>
        </w:rPr>
        <w:t>rycz</w:t>
      </w:r>
      <w:r w:rsidR="00F254C3" w:rsidRPr="00C35B7A">
        <w:rPr>
          <w:rFonts w:ascii="Times New Roman" w:hAnsi="Times New Roman" w:cs="Times New Roman"/>
          <w:sz w:val="24"/>
          <w:szCs w:val="24"/>
        </w:rPr>
        <w:t>nej określonej w ust, 1 Umowy. Do wyliczonej należności Sprzedawca doliczy podatek VAT według obowiązującej stawki.</w:t>
      </w:r>
    </w:p>
    <w:p w14:paraId="709CBFDE" w14:textId="77777777" w:rsidR="009E440A" w:rsidRPr="000C705B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Rozliczenia kosztów sprzedanej energii odbywać się będą na podstawie odczytów rozliczeniowych układów pomiarowo-rozliczeniowych, dokonywanych przez operatora systemu </w:t>
      </w:r>
      <w:r w:rsidRPr="000C705B">
        <w:rPr>
          <w:rFonts w:ascii="Times New Roman" w:hAnsi="Times New Roman" w:cs="Times New Roman"/>
          <w:sz w:val="24"/>
          <w:szCs w:val="24"/>
        </w:rPr>
        <w:t xml:space="preserve">dystrybucyjnego </w:t>
      </w:r>
      <w:r w:rsidR="000C705B" w:rsidRPr="000C705B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0C705B">
        <w:rPr>
          <w:rFonts w:ascii="Times New Roman" w:hAnsi="Times New Roman" w:cs="Times New Roman"/>
          <w:sz w:val="24"/>
          <w:szCs w:val="24"/>
        </w:rPr>
        <w:t>okresem rozliczeniowym.</w:t>
      </w:r>
    </w:p>
    <w:p w14:paraId="48798A54" w14:textId="77777777" w:rsidR="009E440A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440A">
        <w:rPr>
          <w:rFonts w:ascii="Times New Roman" w:hAnsi="Times New Roman" w:cs="Times New Roman"/>
          <w:sz w:val="24"/>
          <w:szCs w:val="24"/>
        </w:rPr>
        <w:t>Należności za energię elektryczną regulowane będą na podstawie faktur VAT, wystawianych przez wykonawcę.</w:t>
      </w:r>
    </w:p>
    <w:p w14:paraId="79BC9AE5" w14:textId="1D752F0B" w:rsidR="009E440A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rozliczeniowe wystawiane będą na koniec okresu rozliczeniowego w terminie do 14</w:t>
      </w:r>
      <w:r w:rsidR="003B11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 od otrzymania przez Wykonawcę odczytów liczników pomiarowych od operatora systemu dystrybucyjnego.</w:t>
      </w:r>
    </w:p>
    <w:p w14:paraId="538F2FFD" w14:textId="77777777" w:rsidR="002E3A7F" w:rsidRDefault="002E3A7F" w:rsidP="002E3A7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30CCDC" w14:textId="77777777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662FE67E" w14:textId="77777777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Płatności</w:t>
      </w:r>
    </w:p>
    <w:p w14:paraId="56AA500E" w14:textId="77777777" w:rsidR="002E3A7F" w:rsidRDefault="002E3A7F" w:rsidP="002E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E1295" w14:textId="77777777" w:rsidR="002E3A7F" w:rsidRDefault="002E3A7F" w:rsidP="002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Należności wynikające z faktur VAT będą płatne w terminie </w:t>
      </w:r>
      <w:r w:rsidR="0059687F">
        <w:rPr>
          <w:rFonts w:ascii="Times New Roman" w:hAnsi="Times New Roman" w:cs="Times New Roman"/>
          <w:sz w:val="24"/>
          <w:szCs w:val="24"/>
        </w:rPr>
        <w:t>do 30</w:t>
      </w:r>
      <w:r>
        <w:rPr>
          <w:rFonts w:ascii="Times New Roman" w:hAnsi="Times New Roman" w:cs="Times New Roman"/>
          <w:sz w:val="24"/>
          <w:szCs w:val="24"/>
        </w:rPr>
        <w:t xml:space="preserve"> dni od daty </w:t>
      </w:r>
      <w:r w:rsidR="0059687F">
        <w:rPr>
          <w:rFonts w:ascii="Times New Roman" w:hAnsi="Times New Roman" w:cs="Times New Roman"/>
          <w:sz w:val="24"/>
          <w:szCs w:val="24"/>
        </w:rPr>
        <w:t>prawidłowo wystawionej</w:t>
      </w:r>
      <w:r>
        <w:rPr>
          <w:rFonts w:ascii="Times New Roman" w:hAnsi="Times New Roman" w:cs="Times New Roman"/>
          <w:sz w:val="24"/>
          <w:szCs w:val="24"/>
        </w:rPr>
        <w:t xml:space="preserve"> faktury. Za dzień zapłaty uznaje się datę uznania rachunku Wykonawcy.</w:t>
      </w:r>
    </w:p>
    <w:p w14:paraId="22ABD4BE" w14:textId="328E318D" w:rsidR="002E3A7F" w:rsidRDefault="002E3A7F" w:rsidP="002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9CEEF" w14:textId="77777777" w:rsidR="008A1034" w:rsidRDefault="008A1034" w:rsidP="002E3A7F">
      <w:pPr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14:paraId="350D451B" w14:textId="5F8037A7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5920EC9B" w14:textId="77777777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korygowania rozliczeń i wystawionych faktur</w:t>
      </w:r>
    </w:p>
    <w:p w14:paraId="5F21E14E" w14:textId="77777777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CD55DD" w14:textId="77777777" w:rsidR="002E3A7F" w:rsidRDefault="002E3A7F" w:rsidP="002E3A7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uzasadnionych wątpliwości co do prawidłowości wystawionej faktury, Zamawiający złoży pisemną reklamację, dołączając jednocześnie sporną fakturę. Reklamacja winna być rozpatrzona przez Wykonawcę w terminie do 14 dni. Reklamacje Zamawiającego nie zwalniają od obowiązku płatności należności.</w:t>
      </w:r>
    </w:p>
    <w:p w14:paraId="2D63C1AC" w14:textId="77777777" w:rsidR="002E3A7F" w:rsidRDefault="002E3A7F" w:rsidP="002E3A7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Nadpłata wynikająca z ewentualnej korekty rozliczeń podlegać będzie zaliczeniu na</w:t>
      </w:r>
      <w:r w:rsidR="009D1CA6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czet płatności ustalonych na najbliższy okres rozliczeniowy, chyba, że Zamawiający zażąda jej zwrotu.</w:t>
      </w:r>
    </w:p>
    <w:p w14:paraId="6709BAC6" w14:textId="77777777" w:rsidR="002E3A7F" w:rsidRDefault="002E3A7F" w:rsidP="002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F2F38" w14:textId="77777777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27D369C3" w14:textId="6B58BAB0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Obowiązywanie umowy</w:t>
      </w:r>
    </w:p>
    <w:p w14:paraId="748D1F66" w14:textId="77777777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A89C8" w14:textId="0B5FD118" w:rsidR="002E3A7F" w:rsidRDefault="002E3A7F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</w:t>
      </w:r>
      <w:r w:rsidR="008503AB">
        <w:rPr>
          <w:rFonts w:ascii="Times New Roman" w:hAnsi="Times New Roman" w:cs="Times New Roman"/>
          <w:sz w:val="24"/>
          <w:szCs w:val="24"/>
        </w:rPr>
        <w:t xml:space="preserve">na okres od dnia 1 </w:t>
      </w:r>
      <w:r w:rsidR="003B11EF">
        <w:rPr>
          <w:rFonts w:ascii="Times New Roman" w:hAnsi="Times New Roman" w:cs="Times New Roman"/>
          <w:sz w:val="24"/>
          <w:szCs w:val="24"/>
        </w:rPr>
        <w:t>stycznia</w:t>
      </w:r>
      <w:r w:rsidR="00B12452">
        <w:rPr>
          <w:rFonts w:ascii="Times New Roman" w:hAnsi="Times New Roman" w:cs="Times New Roman"/>
          <w:sz w:val="24"/>
          <w:szCs w:val="24"/>
        </w:rPr>
        <w:t xml:space="preserve"> </w:t>
      </w:r>
      <w:r w:rsidR="008503AB">
        <w:rPr>
          <w:rFonts w:ascii="Times New Roman" w:hAnsi="Times New Roman" w:cs="Times New Roman"/>
          <w:sz w:val="24"/>
          <w:szCs w:val="24"/>
        </w:rPr>
        <w:t>202</w:t>
      </w:r>
      <w:r w:rsidR="003B11EF">
        <w:rPr>
          <w:rFonts w:ascii="Times New Roman" w:hAnsi="Times New Roman" w:cs="Times New Roman"/>
          <w:sz w:val="24"/>
          <w:szCs w:val="24"/>
        </w:rPr>
        <w:t>3</w:t>
      </w:r>
      <w:r w:rsidR="008503AB">
        <w:rPr>
          <w:rFonts w:ascii="Times New Roman" w:hAnsi="Times New Roman" w:cs="Times New Roman"/>
          <w:sz w:val="24"/>
          <w:szCs w:val="24"/>
        </w:rPr>
        <w:t xml:space="preserve"> r. do dnia 31 grudnia 202</w:t>
      </w:r>
      <w:r w:rsidR="003B11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r., jednakże rozpoczęcie sprzedaży energii elektrycznej nastąpi nie wcześniej niż po skutecznym rozwiązaniu umowy, na podstawie której dotychczas Zamawiający nabywał energię elektryczną oraz skutecznym przeprowadzeniu procesu zmiany sprzedawcy u OSD.</w:t>
      </w:r>
    </w:p>
    <w:p w14:paraId="7A84B610" w14:textId="77777777" w:rsidR="002E3A7F" w:rsidRDefault="009D1CA6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wejścia</w:t>
      </w:r>
      <w:r w:rsidR="002E3A7F">
        <w:rPr>
          <w:rFonts w:ascii="Times New Roman" w:hAnsi="Times New Roman" w:cs="Times New Roman"/>
          <w:sz w:val="24"/>
          <w:szCs w:val="24"/>
        </w:rPr>
        <w:t xml:space="preserve"> umowy w życie jest dniem rozpoczynającym sprzedaż energii elektrycznej </w:t>
      </w:r>
      <w:r w:rsidR="0060706C">
        <w:rPr>
          <w:rFonts w:ascii="Times New Roman" w:hAnsi="Times New Roman" w:cs="Times New Roman"/>
          <w:sz w:val="24"/>
          <w:szCs w:val="24"/>
        </w:rPr>
        <w:t>przez W</w:t>
      </w:r>
      <w:r w:rsidR="002E3A7F">
        <w:rPr>
          <w:rFonts w:ascii="Times New Roman" w:hAnsi="Times New Roman" w:cs="Times New Roman"/>
          <w:sz w:val="24"/>
          <w:szCs w:val="24"/>
        </w:rPr>
        <w:t>ykonawcę.</w:t>
      </w:r>
    </w:p>
    <w:p w14:paraId="5049800B" w14:textId="1A5A8FF3" w:rsidR="002E3A7F" w:rsidRDefault="0060706C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umowy postanawiają, że na wniosek Zamawiającego możliwe jest zaprzestanie sprzedaży energii elektrycznej dla poszczególnych punktów poboru ujętych w </w:t>
      </w:r>
      <w:r w:rsidR="003B11EF">
        <w:rPr>
          <w:rFonts w:ascii="Times New Roman" w:hAnsi="Times New Roman" w:cs="Times New Roman"/>
          <w:sz w:val="24"/>
          <w:szCs w:val="24"/>
        </w:rPr>
        <w:t>ogłoszeniu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B11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nie stanowi ono rozwiązania całej umowy chyba, że przedmiotem wypowiedzenia są wszystkie punkty poboru określone w </w:t>
      </w:r>
      <w:r w:rsidR="003B11EF">
        <w:rPr>
          <w:rFonts w:ascii="Times New Roman" w:hAnsi="Times New Roman" w:cs="Times New Roman"/>
          <w:sz w:val="24"/>
          <w:szCs w:val="24"/>
        </w:rPr>
        <w:t>ogłoszeniu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C20621" w14:textId="77777777" w:rsidR="0060706C" w:rsidRDefault="0060706C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koniecznym dla realizacji umowy w zakresie każdego punktu poboru konieczne jest jednoczesne obowiązywanie umów:</w:t>
      </w:r>
    </w:p>
    <w:p w14:paraId="6471FB8C" w14:textId="77777777" w:rsidR="0060706C" w:rsidRDefault="0060706C" w:rsidP="006070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o świadczenie usług dystrybucji zawartej pomiędzy Zamawiającym a OSD,</w:t>
      </w:r>
    </w:p>
    <w:p w14:paraId="03CC28B8" w14:textId="77777777" w:rsidR="0060706C" w:rsidRDefault="0060706C" w:rsidP="006070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Generalnej Umowy Dystrybucyjnej zawartej pomiędzy Wykonawcą a OSD.</w:t>
      </w:r>
    </w:p>
    <w:p w14:paraId="4A42BBD0" w14:textId="77777777" w:rsidR="0060706C" w:rsidRDefault="0060706C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oświadcza, że umowa o świadczenie usług dystrybucji została zawarta i pozostanie ważna przez cały okres obowiązywania niniejszej umowy, a w przypadku jej rozwiązania, Zamawiający zobowiązany jest poinformować o tym Wykonawcę w formie pisemnej w terminie 7 dni od momentu złożenia oświadczenia o wypowiedzeniu umowy.</w:t>
      </w:r>
    </w:p>
    <w:p w14:paraId="319FF145" w14:textId="77777777" w:rsidR="00512A56" w:rsidRDefault="00512A56" w:rsidP="00512A5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FF7B13E" w14:textId="640600DC" w:rsidR="00512A56" w:rsidRDefault="00512A56" w:rsidP="0051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555BD774" w14:textId="6184CED7" w:rsidR="0067395D" w:rsidRDefault="0067395D" w:rsidP="0051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Wypowiedzenie umowy</w:t>
      </w:r>
    </w:p>
    <w:p w14:paraId="3F000B89" w14:textId="77777777" w:rsidR="00AE4A39" w:rsidRDefault="00AE4A39" w:rsidP="0051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DA16E" w14:textId="77777777" w:rsidR="00335AE3" w:rsidRPr="00AE4A39" w:rsidRDefault="00335AE3" w:rsidP="00335AE3">
      <w:pPr>
        <w:pStyle w:val="Default"/>
        <w:numPr>
          <w:ilvl w:val="0"/>
          <w:numId w:val="13"/>
        </w:numPr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 xml:space="preserve">Zamawiającemu przysługuje prawo do wypowiedzenia Umowy w trybie natychmiastowym, jeżeli: </w:t>
      </w:r>
    </w:p>
    <w:p w14:paraId="34A6EA2E" w14:textId="44FE0C85" w:rsidR="00335AE3" w:rsidRPr="00AE4A39" w:rsidRDefault="00335AE3" w:rsidP="00AE4A39">
      <w:pPr>
        <w:pStyle w:val="Default"/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>1)</w:t>
      </w:r>
      <w:r w:rsidRPr="00AE4A39">
        <w:rPr>
          <w:rFonts w:ascii="Times New Roman" w:hAnsi="Times New Roman" w:cs="Times New Roman"/>
          <w:color w:val="auto"/>
        </w:rPr>
        <w:tab/>
        <w:t>pomimo uprzedniego 2-krotnego złożenia pisemnych zastrzeżeń przez Zamawiającego – Wykonawca uporczywie nie wykonuje dostaw zgodnie z warunkami Umowy lub w</w:t>
      </w:r>
      <w:r w:rsidR="00AE4A39">
        <w:rPr>
          <w:rFonts w:ascii="Times New Roman" w:hAnsi="Times New Roman" w:cs="Times New Roman"/>
          <w:color w:val="auto"/>
        </w:rPr>
        <w:t> </w:t>
      </w:r>
      <w:r w:rsidRPr="00AE4A39">
        <w:rPr>
          <w:rFonts w:ascii="Times New Roman" w:hAnsi="Times New Roman" w:cs="Times New Roman"/>
          <w:color w:val="auto"/>
        </w:rPr>
        <w:t xml:space="preserve">rażący sposób zaniedbuje zobowiązania umowne, co potwierdza na piśmie upoważniony przedstawiciel Zamawiającego;  </w:t>
      </w:r>
    </w:p>
    <w:p w14:paraId="0272ABE0" w14:textId="77777777" w:rsidR="00335AE3" w:rsidRPr="00AE4A39" w:rsidRDefault="00335AE3" w:rsidP="00AE4A39">
      <w:pPr>
        <w:pStyle w:val="Default"/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>2)</w:t>
      </w:r>
      <w:r w:rsidRPr="00AE4A39">
        <w:rPr>
          <w:rFonts w:ascii="Times New Roman" w:hAnsi="Times New Roman" w:cs="Times New Roman"/>
          <w:color w:val="auto"/>
        </w:rPr>
        <w:tab/>
        <w:t xml:space="preserve">Wykonawca nie wykonuje lub nienależycie wykonuje Umowę, pomimo wcześniejszego wezwania do zaniechania naruszeń i upływu wyznaczonego terminu; </w:t>
      </w:r>
    </w:p>
    <w:p w14:paraId="04385698" w14:textId="77777777" w:rsidR="00335AE3" w:rsidRPr="00AE4A39" w:rsidRDefault="00335AE3" w:rsidP="00AE4A39">
      <w:pPr>
        <w:pStyle w:val="Default"/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>3)</w:t>
      </w:r>
      <w:r w:rsidRPr="00AE4A39">
        <w:rPr>
          <w:rFonts w:ascii="Times New Roman" w:hAnsi="Times New Roman" w:cs="Times New Roman"/>
          <w:color w:val="auto"/>
        </w:rPr>
        <w:tab/>
        <w:t xml:space="preserve">zostanie wszczęte postępowanie upadłościowe, układowe lub likwidacyjne wobec Wykonawcy; </w:t>
      </w:r>
    </w:p>
    <w:p w14:paraId="005EAAC4" w14:textId="77233593" w:rsidR="00335AE3" w:rsidRPr="00AE4A39" w:rsidRDefault="00335AE3" w:rsidP="000127B7">
      <w:pPr>
        <w:pStyle w:val="Default"/>
        <w:numPr>
          <w:ilvl w:val="0"/>
          <w:numId w:val="13"/>
        </w:numPr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lastRenderedPageBreak/>
        <w:t xml:space="preserve">Zamawiający może wypowiedzieć umowę w przypadku </w:t>
      </w:r>
      <w:r w:rsidRPr="00AE4A39">
        <w:rPr>
          <w:rFonts w:ascii="Times New Roman" w:hAnsi="Times New Roman" w:cs="Times New Roman"/>
          <w:color w:val="auto"/>
          <w:lang w:eastAsia="ar-SA"/>
        </w:rPr>
        <w:t>wygaśnięcia w trakcie trwania Umowy koncesji na obrót energią, o której mowa w art. 32 ust. 1 pkt 4 ustawy z dnia 10</w:t>
      </w:r>
      <w:r w:rsidR="003B11EF">
        <w:rPr>
          <w:rFonts w:ascii="Times New Roman" w:hAnsi="Times New Roman" w:cs="Times New Roman"/>
          <w:color w:val="auto"/>
          <w:lang w:eastAsia="ar-SA"/>
        </w:rPr>
        <w:t> </w:t>
      </w:r>
      <w:r w:rsidRPr="00AE4A39">
        <w:rPr>
          <w:rFonts w:ascii="Times New Roman" w:hAnsi="Times New Roman" w:cs="Times New Roman"/>
          <w:color w:val="auto"/>
          <w:lang w:eastAsia="ar-SA"/>
        </w:rPr>
        <w:t>kwietnia 1997 r. Prawo energetyczne lub umowy dystrybucyjnej, zawartej między Wykonawcą a OSD na obszarze, na którym znajdują się miejsca dostarczania energii elektrycznej.</w:t>
      </w:r>
      <w:r w:rsidRPr="00AE4A39">
        <w:rPr>
          <w:rFonts w:ascii="Times New Roman" w:hAnsi="Times New Roman" w:cs="Times New Roman"/>
          <w:color w:val="auto"/>
        </w:rPr>
        <w:t xml:space="preserve"> </w:t>
      </w:r>
    </w:p>
    <w:p w14:paraId="5A3BFBC7" w14:textId="00AE9357" w:rsidR="00751D7B" w:rsidRPr="00AE4A39" w:rsidRDefault="00335AE3" w:rsidP="000127B7">
      <w:pPr>
        <w:pStyle w:val="Default"/>
        <w:numPr>
          <w:ilvl w:val="0"/>
          <w:numId w:val="13"/>
        </w:numPr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>Wypowiedzenie umowy następuje z chwilą pisemnego zawiadomienia drugiej Strony o</w:t>
      </w:r>
      <w:r w:rsidR="00AE4A39" w:rsidRPr="00AE4A39">
        <w:rPr>
          <w:rFonts w:ascii="Times New Roman" w:hAnsi="Times New Roman" w:cs="Times New Roman"/>
          <w:color w:val="auto"/>
        </w:rPr>
        <w:t> </w:t>
      </w:r>
      <w:r w:rsidRPr="00AE4A39">
        <w:rPr>
          <w:rFonts w:ascii="Times New Roman" w:hAnsi="Times New Roman" w:cs="Times New Roman"/>
          <w:color w:val="auto"/>
        </w:rPr>
        <w:t>jego przyczynie. W takim przypadku, Wykonawca może żądać wyłącznie wynagrodzenia należnego z tytułu wykonania części Umowy do dnia jej rozwiązania.</w:t>
      </w:r>
    </w:p>
    <w:p w14:paraId="20FE59D6" w14:textId="0E6D0633" w:rsidR="00751D7B" w:rsidRPr="00AE4A39" w:rsidRDefault="00751D7B" w:rsidP="000127B7">
      <w:pPr>
        <w:pStyle w:val="Default"/>
        <w:numPr>
          <w:ilvl w:val="0"/>
          <w:numId w:val="13"/>
        </w:numPr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>Wykonawcy przysługuje prawo do wstrzymania dostarczania energii elektrycznej, jeżeli Zamawiający zwleka z zapłatą za pobraną energię przez okres co najmniej 30 dni po</w:t>
      </w:r>
      <w:r w:rsidR="00AE4A39" w:rsidRPr="00AE4A39">
        <w:rPr>
          <w:rFonts w:ascii="Times New Roman" w:hAnsi="Times New Roman" w:cs="Times New Roman"/>
          <w:color w:val="auto"/>
        </w:rPr>
        <w:t> </w:t>
      </w:r>
      <w:r w:rsidRPr="00AE4A39">
        <w:rPr>
          <w:rFonts w:ascii="Times New Roman" w:hAnsi="Times New Roman" w:cs="Times New Roman"/>
          <w:color w:val="auto"/>
        </w:rPr>
        <w:t>upływie terminu płatności. Wstrzymanie dostarczania energii nie jest jednoznaczne z</w:t>
      </w:r>
      <w:r w:rsidR="00AE4A39" w:rsidRPr="00AE4A39">
        <w:rPr>
          <w:rFonts w:ascii="Times New Roman" w:hAnsi="Times New Roman" w:cs="Times New Roman"/>
          <w:color w:val="auto"/>
        </w:rPr>
        <w:t> </w:t>
      </w:r>
      <w:r w:rsidRPr="00AE4A39">
        <w:rPr>
          <w:rFonts w:ascii="Times New Roman" w:hAnsi="Times New Roman" w:cs="Times New Roman"/>
          <w:color w:val="auto"/>
        </w:rPr>
        <w:t xml:space="preserve">rozwiązaniem Umowy. </w:t>
      </w:r>
    </w:p>
    <w:p w14:paraId="256A608E" w14:textId="1681A775" w:rsidR="00751D7B" w:rsidRPr="00AE4A39" w:rsidRDefault="00751D7B" w:rsidP="000127B7">
      <w:pPr>
        <w:pStyle w:val="Default"/>
        <w:numPr>
          <w:ilvl w:val="0"/>
          <w:numId w:val="13"/>
        </w:numPr>
        <w:spacing w:after="6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>W razie wystąpienia istotnej zmiany okoliczności powodującej, że wykonanie umowy nie leży w interesie publicznym, czego nie można było przewidzieć w chwili zawarcia umowy, Zamawiający może wypowiedzieć umowę w terminie 30 dni od powzięcia wiadomości o poważnych okolicznościach. W takim przypadku Wykonawca może żądać jedynie wynagrodzenia należnego mu z tytułu wykonania części umowy.</w:t>
      </w:r>
    </w:p>
    <w:p w14:paraId="39A62749" w14:textId="16CA6B94" w:rsidR="00335AE3" w:rsidRDefault="00335AE3" w:rsidP="00263EBC">
      <w:pPr>
        <w:pStyle w:val="Default"/>
        <w:spacing w:after="6" w:line="276" w:lineRule="auto"/>
        <w:jc w:val="both"/>
        <w:rPr>
          <w:rFonts w:ascii="Times New Roman" w:hAnsi="Times New Roman" w:cs="Times New Roman"/>
        </w:rPr>
      </w:pPr>
    </w:p>
    <w:p w14:paraId="7598B5A6" w14:textId="124BD739" w:rsidR="00335AE3" w:rsidRDefault="00335AE3" w:rsidP="0033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C5A16" w14:textId="2FA10258" w:rsidR="00335AE3" w:rsidRDefault="00335AE3" w:rsidP="00335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14:paraId="4EE3A4C9" w14:textId="5DF94E1C" w:rsidR="00017D00" w:rsidRDefault="00017D00" w:rsidP="00335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</w:t>
      </w:r>
    </w:p>
    <w:p w14:paraId="40367E56" w14:textId="77777777" w:rsidR="00AE4A39" w:rsidRPr="00AE4A39" w:rsidRDefault="00AE4A39" w:rsidP="00335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94E5D1" w14:textId="4514D942" w:rsidR="00BA3DCD" w:rsidRPr="00AE4A39" w:rsidRDefault="00BA3DCD" w:rsidP="00653555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 xml:space="preserve">Strony postanawiają, że obowiązującą je formą odszkodowania stanowią kary umowne. Kary te będą naliczane w następujących wypadkach i wysokościach:  </w:t>
      </w:r>
    </w:p>
    <w:p w14:paraId="39304FBB" w14:textId="24CB574F" w:rsidR="008E3890" w:rsidRPr="00AE4A39" w:rsidRDefault="00BA3DCD" w:rsidP="008E3890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 xml:space="preserve">Wykonawca zapłaci Zamawiającemu kary umowne za odstąpienie od umowy lub jej wypowiedzenie z przyczyn zależnych od Wykonawcy - w wysokości </w:t>
      </w:r>
      <w:r w:rsidR="008E3890" w:rsidRPr="00AE4A39">
        <w:rPr>
          <w:rFonts w:ascii="Times New Roman" w:hAnsi="Times New Roman" w:cs="Times New Roman"/>
          <w:sz w:val="24"/>
          <w:szCs w:val="24"/>
        </w:rPr>
        <w:t>2</w:t>
      </w:r>
      <w:r w:rsidRPr="00AE4A39">
        <w:rPr>
          <w:rFonts w:ascii="Times New Roman" w:hAnsi="Times New Roman" w:cs="Times New Roman"/>
          <w:sz w:val="24"/>
          <w:szCs w:val="24"/>
        </w:rPr>
        <w:t xml:space="preserve">0% łącznego maksymalnego wynagrodzenia umownego brutto określonego w § 5 ust. 2 </w:t>
      </w:r>
    </w:p>
    <w:p w14:paraId="2B9B5CDF" w14:textId="39B96194" w:rsidR="00BA3DCD" w:rsidRPr="00AE4A39" w:rsidRDefault="00BA3DCD" w:rsidP="00653555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>Na uzasadniony wniosek złożony w formie pisemnej, Zamawiającemu przysługują bonifikaty z tytułu niedotrzymania standardów jakościowych obsługi odbiorców na</w:t>
      </w:r>
      <w:r w:rsidR="00AE4A39" w:rsidRPr="00AE4A39">
        <w:rPr>
          <w:rFonts w:ascii="Times New Roman" w:hAnsi="Times New Roman" w:cs="Times New Roman"/>
          <w:sz w:val="24"/>
          <w:szCs w:val="24"/>
        </w:rPr>
        <w:t> </w:t>
      </w:r>
      <w:r w:rsidRPr="00AE4A39">
        <w:rPr>
          <w:rFonts w:ascii="Times New Roman" w:hAnsi="Times New Roman" w:cs="Times New Roman"/>
          <w:sz w:val="24"/>
          <w:szCs w:val="24"/>
        </w:rPr>
        <w:t xml:space="preserve">zasadach i wysokościach określonych w Ustawie z dnia 10 kwietnia 1997 roku Prawo </w:t>
      </w:r>
      <w:r w:rsidR="003B11EF">
        <w:rPr>
          <w:rFonts w:ascii="Times New Roman" w:hAnsi="Times New Roman" w:cs="Times New Roman"/>
          <w:sz w:val="24"/>
          <w:szCs w:val="24"/>
        </w:rPr>
        <w:t>e</w:t>
      </w:r>
      <w:r w:rsidRPr="00AE4A39">
        <w:rPr>
          <w:rFonts w:ascii="Times New Roman" w:hAnsi="Times New Roman" w:cs="Times New Roman"/>
          <w:sz w:val="24"/>
          <w:szCs w:val="24"/>
        </w:rPr>
        <w:t xml:space="preserve">nergetyczne wraz z aktami wykonawczymi, które mają zastosowanie do umowy.  </w:t>
      </w:r>
    </w:p>
    <w:p w14:paraId="79DB901E" w14:textId="77777777" w:rsidR="005B12A1" w:rsidRPr="00AE4A39" w:rsidRDefault="00BA3DCD" w:rsidP="000127B7">
      <w:pPr>
        <w:pStyle w:val="Akapitzlist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 xml:space="preserve">Strony zastrzegają sobie prawo do odszkodowania uzupełniającego, przenoszącego wysokość kar umownych do wysokości rzeczywiście poniesionej szkody.  </w:t>
      </w:r>
    </w:p>
    <w:p w14:paraId="5570D2CE" w14:textId="418789A1" w:rsidR="00BA3DCD" w:rsidRPr="00AE4A39" w:rsidRDefault="00BA3DCD" w:rsidP="000127B7">
      <w:pPr>
        <w:pStyle w:val="Akapitzlist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>Wykonawca wyraża zgodę na potrącenie kar umownych z należnego wynagrodzenia za</w:t>
      </w:r>
      <w:r w:rsidR="00AE4A39" w:rsidRPr="00AE4A39">
        <w:rPr>
          <w:rFonts w:ascii="Times New Roman" w:hAnsi="Times New Roman" w:cs="Times New Roman"/>
          <w:sz w:val="24"/>
          <w:szCs w:val="24"/>
        </w:rPr>
        <w:t> </w:t>
      </w:r>
      <w:r w:rsidRPr="00AE4A39">
        <w:rPr>
          <w:rFonts w:ascii="Times New Roman" w:hAnsi="Times New Roman" w:cs="Times New Roman"/>
          <w:sz w:val="24"/>
          <w:szCs w:val="24"/>
        </w:rPr>
        <w:t xml:space="preserve">zrealizowane dostawy na podstawie wystawionej noty obciążeniowej. </w:t>
      </w:r>
    </w:p>
    <w:p w14:paraId="11F7349D" w14:textId="77777777" w:rsidR="00890A30" w:rsidRPr="00AE4A39" w:rsidRDefault="00BA3DCD" w:rsidP="00890A30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 xml:space="preserve">Kary umowne kumulują się i podlegają sumowaniu.  </w:t>
      </w:r>
    </w:p>
    <w:p w14:paraId="49569776" w14:textId="77777777" w:rsidR="00890A30" w:rsidRPr="00AE4A39" w:rsidRDefault="00BA3DCD" w:rsidP="00890A30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 xml:space="preserve">Odstąpienie od umowy nie ma wpływu na możliwość dochodzenia kar umownych naliczonych do dnia odstąpienia od umowy. </w:t>
      </w:r>
    </w:p>
    <w:p w14:paraId="0529E85F" w14:textId="02683F6F" w:rsidR="00890A30" w:rsidRDefault="00BA3DCD" w:rsidP="00890A30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 xml:space="preserve">Zamawiający na prawo do rezygnacji z punktów odbiorów wymienionych w </w:t>
      </w:r>
      <w:r w:rsidR="00F658FA" w:rsidRPr="00AE4A39">
        <w:rPr>
          <w:rFonts w:ascii="Times New Roman" w:hAnsi="Times New Roman" w:cs="Times New Roman"/>
          <w:sz w:val="24"/>
          <w:szCs w:val="24"/>
        </w:rPr>
        <w:t>specyfikacji warunków zamówienia</w:t>
      </w:r>
      <w:r w:rsidRPr="00AE4A39">
        <w:rPr>
          <w:rFonts w:ascii="Times New Roman" w:hAnsi="Times New Roman" w:cs="Times New Roman"/>
          <w:sz w:val="24"/>
          <w:szCs w:val="24"/>
        </w:rPr>
        <w:t xml:space="preserve"> w przypadku przekazania, sprzedaży wynajmu obiektu innemu właścicielowi oraz w przypadku zamknięcia lub</w:t>
      </w:r>
      <w:r w:rsidR="00890A30" w:rsidRPr="00AE4A39">
        <w:rPr>
          <w:rFonts w:ascii="Times New Roman" w:hAnsi="Times New Roman" w:cs="Times New Roman"/>
          <w:sz w:val="24"/>
          <w:szCs w:val="24"/>
        </w:rPr>
        <w:t xml:space="preserve"> </w:t>
      </w:r>
      <w:r w:rsidRPr="00AE4A39">
        <w:rPr>
          <w:rFonts w:ascii="Times New Roman" w:hAnsi="Times New Roman" w:cs="Times New Roman"/>
          <w:sz w:val="24"/>
          <w:szCs w:val="24"/>
        </w:rPr>
        <w:t xml:space="preserve">likwidacji obiektu. </w:t>
      </w:r>
    </w:p>
    <w:p w14:paraId="745638A6" w14:textId="77777777" w:rsidR="00AE4A39" w:rsidRPr="00AE4A39" w:rsidRDefault="00AE4A39" w:rsidP="00AE4A3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1567DF" w14:textId="40C20FD7" w:rsidR="00BA3DCD" w:rsidRPr="00AE4A39" w:rsidRDefault="00BA3DCD" w:rsidP="00BA3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>§11</w:t>
      </w:r>
    </w:p>
    <w:p w14:paraId="3C5774CF" w14:textId="77777777" w:rsidR="00512A56" w:rsidRDefault="00512A56" w:rsidP="0051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14:paraId="02290883" w14:textId="77777777" w:rsidR="00CB780C" w:rsidRDefault="00CB780C" w:rsidP="00CB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83EDC" w14:textId="77777777" w:rsidR="00CB780C" w:rsidRDefault="00CB780C" w:rsidP="00CB780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wprowadzone do umowy wymagają obustronnej zgody oraz formy pisemnej pod rygorem nieważności.</w:t>
      </w:r>
    </w:p>
    <w:p w14:paraId="37D083BF" w14:textId="78689FF5" w:rsidR="00CB780C" w:rsidRDefault="00CB780C" w:rsidP="00CB780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Wszelkie sprawy sporne wynikłe z realizacji niniejszej umowy, strony będą rozstrzygały polubownie.</w:t>
      </w:r>
    </w:p>
    <w:p w14:paraId="60CD6A52" w14:textId="0DC540A5" w:rsidR="00427811" w:rsidRPr="00427811" w:rsidRDefault="00427811" w:rsidP="00AE4A3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811">
        <w:rPr>
          <w:rFonts w:ascii="Times New Roman" w:hAnsi="Times New Roman" w:cs="Times New Roman"/>
          <w:sz w:val="24"/>
          <w:szCs w:val="24"/>
        </w:rPr>
        <w:t>Cesja praw lub wierzytelności wynikających z niniejszej umowy wymaga zgody Zamawiającego wyrażonej na piśmie pod rygorem nieważności.</w:t>
      </w:r>
    </w:p>
    <w:p w14:paraId="44DB8DB5" w14:textId="77777777" w:rsidR="00744827" w:rsidRDefault="00CB780C" w:rsidP="00CB780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w razie powstania sporu nierozstrzygniętego polubownie, do jego rozpatrzenia właściwy będzie sąd właściwy miejscowo dla siedziby Zamawiającego.</w:t>
      </w:r>
    </w:p>
    <w:p w14:paraId="6700A0C1" w14:textId="77777777" w:rsidR="00744827" w:rsidRDefault="00CB780C" w:rsidP="0074482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4827">
        <w:rPr>
          <w:rFonts w:ascii="Times New Roman" w:hAnsi="Times New Roman" w:cs="Times New Roman"/>
          <w:sz w:val="24"/>
          <w:szCs w:val="24"/>
        </w:rPr>
        <w:t>W sprawach nieuregulowanych umową stosuje się przepisy ustawy Kodeks cywilny.</w:t>
      </w:r>
    </w:p>
    <w:p w14:paraId="76D4B418" w14:textId="77777777" w:rsidR="00744827" w:rsidRDefault="00CB780C" w:rsidP="0074482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4827">
        <w:rPr>
          <w:rFonts w:ascii="Times New Roman" w:hAnsi="Times New Roman" w:cs="Times New Roman"/>
          <w:sz w:val="24"/>
          <w:szCs w:val="24"/>
        </w:rPr>
        <w:t xml:space="preserve">Umowę sporządzono </w:t>
      </w:r>
      <w:r w:rsidR="009D1CA6" w:rsidRPr="00744827">
        <w:rPr>
          <w:rFonts w:ascii="Times New Roman" w:hAnsi="Times New Roman" w:cs="Times New Roman"/>
          <w:sz w:val="24"/>
          <w:szCs w:val="24"/>
        </w:rPr>
        <w:t xml:space="preserve">w </w:t>
      </w:r>
      <w:r w:rsidR="00FC5FAD" w:rsidRPr="00744827">
        <w:rPr>
          <w:rFonts w:ascii="Times New Roman" w:hAnsi="Times New Roman" w:cs="Times New Roman"/>
          <w:sz w:val="24"/>
          <w:szCs w:val="24"/>
        </w:rPr>
        <w:t>dwóch</w:t>
      </w:r>
      <w:r w:rsidRPr="00744827">
        <w:rPr>
          <w:rFonts w:ascii="Times New Roman" w:hAnsi="Times New Roman" w:cs="Times New Roman"/>
          <w:sz w:val="24"/>
          <w:szCs w:val="24"/>
        </w:rPr>
        <w:t xml:space="preserve"> jednobrzmiących egzemplarzach, po </w:t>
      </w:r>
      <w:r w:rsidR="00FC5FAD" w:rsidRPr="00744827">
        <w:rPr>
          <w:rFonts w:ascii="Times New Roman" w:hAnsi="Times New Roman" w:cs="Times New Roman"/>
          <w:sz w:val="24"/>
          <w:szCs w:val="24"/>
        </w:rPr>
        <w:t>jednym</w:t>
      </w:r>
      <w:r w:rsidRPr="00744827">
        <w:rPr>
          <w:rFonts w:ascii="Times New Roman" w:hAnsi="Times New Roman" w:cs="Times New Roman"/>
          <w:sz w:val="24"/>
          <w:szCs w:val="24"/>
        </w:rPr>
        <w:t xml:space="preserve"> egzemplarz</w:t>
      </w:r>
      <w:r w:rsidR="00FC5FAD" w:rsidRPr="00744827">
        <w:rPr>
          <w:rFonts w:ascii="Times New Roman" w:hAnsi="Times New Roman" w:cs="Times New Roman"/>
          <w:sz w:val="24"/>
          <w:szCs w:val="24"/>
        </w:rPr>
        <w:t>u</w:t>
      </w:r>
      <w:r w:rsidRPr="00744827">
        <w:rPr>
          <w:rFonts w:ascii="Times New Roman" w:hAnsi="Times New Roman" w:cs="Times New Roman"/>
          <w:sz w:val="24"/>
          <w:szCs w:val="24"/>
        </w:rPr>
        <w:t xml:space="preserve"> dla każdej ze stron.</w:t>
      </w:r>
    </w:p>
    <w:p w14:paraId="1DC875B4" w14:textId="029A803D" w:rsidR="00CB780C" w:rsidRPr="00744827" w:rsidRDefault="00CB780C" w:rsidP="0074482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4827">
        <w:rPr>
          <w:rFonts w:ascii="Times New Roman" w:hAnsi="Times New Roman" w:cs="Times New Roman"/>
          <w:sz w:val="24"/>
          <w:szCs w:val="24"/>
        </w:rPr>
        <w:t>Załącznikami do</w:t>
      </w:r>
      <w:r w:rsidR="00C92085" w:rsidRPr="00744827">
        <w:rPr>
          <w:rFonts w:ascii="Times New Roman" w:hAnsi="Times New Roman" w:cs="Times New Roman"/>
          <w:sz w:val="24"/>
          <w:szCs w:val="24"/>
        </w:rPr>
        <w:t xml:space="preserve"> umową są: formularz oferty, dokument (w wersji elektronicznej Excel) zawierający niezbędne danego przeprowadzenia procedury zmiany sprzedawcy</w:t>
      </w:r>
      <w:r w:rsidR="00AE4A39">
        <w:rPr>
          <w:rFonts w:ascii="Times New Roman" w:hAnsi="Times New Roman" w:cs="Times New Roman"/>
          <w:sz w:val="24"/>
          <w:szCs w:val="24"/>
        </w:rPr>
        <w:t>.</w:t>
      </w:r>
    </w:p>
    <w:p w14:paraId="2E584BB0" w14:textId="77777777" w:rsidR="00CB780C" w:rsidRDefault="00CB780C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C7BDA" w14:textId="77777777" w:rsidR="00CB780C" w:rsidRDefault="00CB780C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816A9" w14:textId="77777777" w:rsidR="00001D1D" w:rsidRDefault="00001D1D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A41A2" w14:textId="77777777" w:rsidR="00C92085" w:rsidRDefault="00C92085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4E7CD" w14:textId="77777777" w:rsidR="00001D1D" w:rsidRDefault="00001D1D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D785E" w14:textId="77777777" w:rsidR="00CB780C" w:rsidRDefault="00CB780C" w:rsidP="00CB78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14:paraId="6E4F8044" w14:textId="77777777" w:rsidR="00CB780C" w:rsidRDefault="00CB780C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8B3E6" w14:textId="77777777" w:rsidR="00D70A03" w:rsidRPr="00F15FB6" w:rsidRDefault="00CB780C" w:rsidP="00F1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sectPr w:rsidR="00D70A03" w:rsidRPr="00F15FB6" w:rsidSect="00B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3892" w14:textId="77777777" w:rsidR="005C2A5E" w:rsidRDefault="005C2A5E" w:rsidP="00F15FB6">
      <w:pPr>
        <w:spacing w:after="0" w:line="240" w:lineRule="auto"/>
      </w:pPr>
      <w:r>
        <w:separator/>
      </w:r>
    </w:p>
  </w:endnote>
  <w:endnote w:type="continuationSeparator" w:id="0">
    <w:p w14:paraId="0E86157C" w14:textId="77777777" w:rsidR="005C2A5E" w:rsidRDefault="005C2A5E" w:rsidP="00F1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EAFC" w14:textId="77777777" w:rsidR="005C2A5E" w:rsidRDefault="005C2A5E" w:rsidP="00F15FB6">
      <w:pPr>
        <w:spacing w:after="0" w:line="240" w:lineRule="auto"/>
      </w:pPr>
      <w:r>
        <w:separator/>
      </w:r>
    </w:p>
  </w:footnote>
  <w:footnote w:type="continuationSeparator" w:id="0">
    <w:p w14:paraId="49560E55" w14:textId="77777777" w:rsidR="005C2A5E" w:rsidRDefault="005C2A5E" w:rsidP="00F1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BB1"/>
    <w:multiLevelType w:val="hybridMultilevel"/>
    <w:tmpl w:val="F2E87458"/>
    <w:lvl w:ilvl="0" w:tplc="F00A58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E25B98"/>
    <w:multiLevelType w:val="hybridMultilevel"/>
    <w:tmpl w:val="3C58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11D0"/>
    <w:multiLevelType w:val="hybridMultilevel"/>
    <w:tmpl w:val="C318F6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683912"/>
    <w:multiLevelType w:val="hybridMultilevel"/>
    <w:tmpl w:val="431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365B"/>
    <w:multiLevelType w:val="hybridMultilevel"/>
    <w:tmpl w:val="AAA87490"/>
    <w:lvl w:ilvl="0" w:tplc="E4F2CE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A82D14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30BE6FC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3C7BAA"/>
    <w:multiLevelType w:val="hybridMultilevel"/>
    <w:tmpl w:val="42BE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E71"/>
    <w:multiLevelType w:val="hybridMultilevel"/>
    <w:tmpl w:val="C00E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0271B"/>
    <w:multiLevelType w:val="hybridMultilevel"/>
    <w:tmpl w:val="87B6C8F6"/>
    <w:lvl w:ilvl="0" w:tplc="3646A6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E305F70"/>
    <w:multiLevelType w:val="hybridMultilevel"/>
    <w:tmpl w:val="A98CE858"/>
    <w:lvl w:ilvl="0" w:tplc="0B2CE1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72904"/>
    <w:multiLevelType w:val="hybridMultilevel"/>
    <w:tmpl w:val="7116B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8F1"/>
    <w:multiLevelType w:val="hybridMultilevel"/>
    <w:tmpl w:val="039262B8"/>
    <w:lvl w:ilvl="0" w:tplc="2F6C9C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2551609"/>
    <w:multiLevelType w:val="hybridMultilevel"/>
    <w:tmpl w:val="AF52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F14CA"/>
    <w:multiLevelType w:val="hybridMultilevel"/>
    <w:tmpl w:val="A0C095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EC301C"/>
    <w:multiLevelType w:val="hybridMultilevel"/>
    <w:tmpl w:val="9884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85C5D"/>
    <w:multiLevelType w:val="hybridMultilevel"/>
    <w:tmpl w:val="B4A82AC4"/>
    <w:lvl w:ilvl="0" w:tplc="09CC15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C2AAC"/>
    <w:multiLevelType w:val="hybridMultilevel"/>
    <w:tmpl w:val="2DDA6A96"/>
    <w:lvl w:ilvl="0" w:tplc="57305B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774345">
    <w:abstractNumId w:val="3"/>
  </w:num>
  <w:num w:numId="2" w16cid:durableId="147289505">
    <w:abstractNumId w:val="10"/>
  </w:num>
  <w:num w:numId="3" w16cid:durableId="919680545">
    <w:abstractNumId w:val="14"/>
  </w:num>
  <w:num w:numId="4" w16cid:durableId="722366163">
    <w:abstractNumId w:val="13"/>
  </w:num>
  <w:num w:numId="5" w16cid:durableId="642320087">
    <w:abstractNumId w:val="9"/>
  </w:num>
  <w:num w:numId="6" w16cid:durableId="1836415512">
    <w:abstractNumId w:val="0"/>
  </w:num>
  <w:num w:numId="7" w16cid:durableId="1360814590">
    <w:abstractNumId w:val="15"/>
  </w:num>
  <w:num w:numId="8" w16cid:durableId="446850538">
    <w:abstractNumId w:val="11"/>
  </w:num>
  <w:num w:numId="9" w16cid:durableId="1883324963">
    <w:abstractNumId w:val="5"/>
  </w:num>
  <w:num w:numId="10" w16cid:durableId="1444693910">
    <w:abstractNumId w:val="4"/>
  </w:num>
  <w:num w:numId="11" w16cid:durableId="1117142906">
    <w:abstractNumId w:val="6"/>
  </w:num>
  <w:num w:numId="12" w16cid:durableId="1678312967">
    <w:abstractNumId w:val="1"/>
  </w:num>
  <w:num w:numId="13" w16cid:durableId="816796537">
    <w:abstractNumId w:val="8"/>
  </w:num>
  <w:num w:numId="14" w16cid:durableId="425074800">
    <w:abstractNumId w:val="2"/>
  </w:num>
  <w:num w:numId="15" w16cid:durableId="758407268">
    <w:abstractNumId w:val="12"/>
  </w:num>
  <w:num w:numId="16" w16cid:durableId="11703689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54"/>
    <w:rsid w:val="00001D1D"/>
    <w:rsid w:val="000127B7"/>
    <w:rsid w:val="00017D00"/>
    <w:rsid w:val="00067A95"/>
    <w:rsid w:val="000C705B"/>
    <w:rsid w:val="000E7FE5"/>
    <w:rsid w:val="001057B2"/>
    <w:rsid w:val="00137B0B"/>
    <w:rsid w:val="0015527D"/>
    <w:rsid w:val="00197311"/>
    <w:rsid w:val="001B7775"/>
    <w:rsid w:val="001D37CC"/>
    <w:rsid w:val="00245AA7"/>
    <w:rsid w:val="00246E09"/>
    <w:rsid w:val="00263EBC"/>
    <w:rsid w:val="0029489E"/>
    <w:rsid w:val="002A6355"/>
    <w:rsid w:val="002E3A7F"/>
    <w:rsid w:val="00301568"/>
    <w:rsid w:val="00335AE3"/>
    <w:rsid w:val="00341C97"/>
    <w:rsid w:val="00350395"/>
    <w:rsid w:val="00351D77"/>
    <w:rsid w:val="0038738E"/>
    <w:rsid w:val="003A5F75"/>
    <w:rsid w:val="003B0B8A"/>
    <w:rsid w:val="003B11EF"/>
    <w:rsid w:val="00410B9A"/>
    <w:rsid w:val="00427811"/>
    <w:rsid w:val="00437A62"/>
    <w:rsid w:val="004522F2"/>
    <w:rsid w:val="00480066"/>
    <w:rsid w:val="00496C56"/>
    <w:rsid w:val="00512A56"/>
    <w:rsid w:val="00576332"/>
    <w:rsid w:val="00594A4E"/>
    <w:rsid w:val="0059687F"/>
    <w:rsid w:val="005B12A1"/>
    <w:rsid w:val="005B1503"/>
    <w:rsid w:val="005C2A5E"/>
    <w:rsid w:val="005D5C0F"/>
    <w:rsid w:val="005E4109"/>
    <w:rsid w:val="005E5E25"/>
    <w:rsid w:val="005F0373"/>
    <w:rsid w:val="005F2A32"/>
    <w:rsid w:val="0060706C"/>
    <w:rsid w:val="00653555"/>
    <w:rsid w:val="0067395D"/>
    <w:rsid w:val="00684607"/>
    <w:rsid w:val="006A62CC"/>
    <w:rsid w:val="00706FB9"/>
    <w:rsid w:val="007168B0"/>
    <w:rsid w:val="00741309"/>
    <w:rsid w:val="00744827"/>
    <w:rsid w:val="00751D7B"/>
    <w:rsid w:val="00756F4A"/>
    <w:rsid w:val="0077541C"/>
    <w:rsid w:val="007D7389"/>
    <w:rsid w:val="008016A1"/>
    <w:rsid w:val="008205CE"/>
    <w:rsid w:val="008503AB"/>
    <w:rsid w:val="00890A30"/>
    <w:rsid w:val="0089688E"/>
    <w:rsid w:val="008A1034"/>
    <w:rsid w:val="008A1BCC"/>
    <w:rsid w:val="008D1520"/>
    <w:rsid w:val="008E3890"/>
    <w:rsid w:val="0091377A"/>
    <w:rsid w:val="009352AC"/>
    <w:rsid w:val="00955F64"/>
    <w:rsid w:val="00982D4B"/>
    <w:rsid w:val="009A101A"/>
    <w:rsid w:val="009A11FA"/>
    <w:rsid w:val="009B7D9C"/>
    <w:rsid w:val="009D1CA6"/>
    <w:rsid w:val="009E440A"/>
    <w:rsid w:val="00A021FC"/>
    <w:rsid w:val="00A709C8"/>
    <w:rsid w:val="00A86C08"/>
    <w:rsid w:val="00AE34DC"/>
    <w:rsid w:val="00AE4A39"/>
    <w:rsid w:val="00B00719"/>
    <w:rsid w:val="00B12452"/>
    <w:rsid w:val="00B464DA"/>
    <w:rsid w:val="00BA3DCD"/>
    <w:rsid w:val="00BB364A"/>
    <w:rsid w:val="00BC72FD"/>
    <w:rsid w:val="00BD0140"/>
    <w:rsid w:val="00BD0A36"/>
    <w:rsid w:val="00BE74CE"/>
    <w:rsid w:val="00C005F6"/>
    <w:rsid w:val="00C15A7B"/>
    <w:rsid w:val="00C20537"/>
    <w:rsid w:val="00C35B7A"/>
    <w:rsid w:val="00C622B9"/>
    <w:rsid w:val="00C73006"/>
    <w:rsid w:val="00C92085"/>
    <w:rsid w:val="00CA6DF0"/>
    <w:rsid w:val="00CB780C"/>
    <w:rsid w:val="00CC5BF5"/>
    <w:rsid w:val="00D403D0"/>
    <w:rsid w:val="00D5309E"/>
    <w:rsid w:val="00D70A03"/>
    <w:rsid w:val="00D94F96"/>
    <w:rsid w:val="00D96C19"/>
    <w:rsid w:val="00E15454"/>
    <w:rsid w:val="00E75922"/>
    <w:rsid w:val="00E83D16"/>
    <w:rsid w:val="00E937DC"/>
    <w:rsid w:val="00EA2515"/>
    <w:rsid w:val="00EA3909"/>
    <w:rsid w:val="00EA638D"/>
    <w:rsid w:val="00EB0CAA"/>
    <w:rsid w:val="00ED3428"/>
    <w:rsid w:val="00F14296"/>
    <w:rsid w:val="00F15FB6"/>
    <w:rsid w:val="00F254C3"/>
    <w:rsid w:val="00F52441"/>
    <w:rsid w:val="00F53410"/>
    <w:rsid w:val="00F658FA"/>
    <w:rsid w:val="00F70B07"/>
    <w:rsid w:val="00FB1A5B"/>
    <w:rsid w:val="00FB43A8"/>
    <w:rsid w:val="00FC5FAD"/>
    <w:rsid w:val="00FC7C30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F70D"/>
  <w15:docId w15:val="{D7EFC218-4978-4071-B3D7-93BDAC6F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45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F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FB6"/>
    <w:rPr>
      <w:vertAlign w:val="superscript"/>
    </w:rPr>
  </w:style>
  <w:style w:type="paragraph" w:customStyle="1" w:styleId="Default">
    <w:name w:val="Default"/>
    <w:rsid w:val="00335AE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DC1C4-38CD-4115-B788-3CE11E9E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2010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DA17</dc:creator>
  <cp:keywords/>
  <dc:description/>
  <cp:lastModifiedBy>askoczylas</cp:lastModifiedBy>
  <cp:revision>20</cp:revision>
  <cp:lastPrinted>2022-09-06T08:01:00Z</cp:lastPrinted>
  <dcterms:created xsi:type="dcterms:W3CDTF">2021-12-23T10:15:00Z</dcterms:created>
  <dcterms:modified xsi:type="dcterms:W3CDTF">2022-09-06T08:01:00Z</dcterms:modified>
</cp:coreProperties>
</file>