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AAC61" w14:textId="77777777" w:rsidR="00EC51DD" w:rsidRDefault="00EC51DD" w:rsidP="00C140FC">
      <w:pPr>
        <w:jc w:val="right"/>
      </w:pPr>
    </w:p>
    <w:p w14:paraId="5BFB8F14" w14:textId="667483CD" w:rsidR="00C140FC" w:rsidRDefault="00C140FC" w:rsidP="00C140FC">
      <w:pPr>
        <w:jc w:val="right"/>
      </w:pPr>
      <w:r>
        <w:t xml:space="preserve">Warszawa, </w:t>
      </w:r>
      <w:r w:rsidR="0024798C">
        <w:t>9 lutego</w:t>
      </w:r>
      <w:r>
        <w:t xml:space="preserve"> 202</w:t>
      </w:r>
      <w:r w:rsidR="00F35149">
        <w:t>1</w:t>
      </w:r>
      <w:r>
        <w:t>r.</w:t>
      </w:r>
    </w:p>
    <w:p w14:paraId="5CACEC53" w14:textId="77777777" w:rsidR="00070C8A" w:rsidRDefault="00070C8A" w:rsidP="00070C8A">
      <w:pPr>
        <w:jc w:val="center"/>
        <w:rPr>
          <w:rFonts w:cstheme="minorHAnsi"/>
          <w:b/>
          <w:sz w:val="28"/>
          <w:szCs w:val="28"/>
        </w:rPr>
      </w:pPr>
    </w:p>
    <w:p w14:paraId="70F301DE" w14:textId="77777777" w:rsidR="00621DBD" w:rsidRDefault="004143D8" w:rsidP="00621DBD">
      <w:pPr>
        <w:jc w:val="center"/>
        <w:rPr>
          <w:rFonts w:cstheme="minorHAnsi"/>
          <w:b/>
          <w:sz w:val="28"/>
          <w:szCs w:val="28"/>
        </w:rPr>
      </w:pPr>
      <w:r>
        <w:rPr>
          <w:rFonts w:cstheme="minorHAnsi"/>
          <w:b/>
          <w:sz w:val="28"/>
          <w:szCs w:val="28"/>
        </w:rPr>
        <w:t>Uważaj na okaz</w:t>
      </w:r>
      <w:r w:rsidR="000576FD">
        <w:rPr>
          <w:rFonts w:cstheme="minorHAnsi"/>
          <w:b/>
          <w:sz w:val="28"/>
          <w:szCs w:val="28"/>
        </w:rPr>
        <w:t xml:space="preserve">yjne oferty </w:t>
      </w:r>
      <w:r>
        <w:rPr>
          <w:rFonts w:cstheme="minorHAnsi"/>
          <w:b/>
          <w:sz w:val="28"/>
          <w:szCs w:val="28"/>
        </w:rPr>
        <w:t>środk</w:t>
      </w:r>
      <w:r w:rsidR="000576FD">
        <w:rPr>
          <w:rFonts w:cstheme="minorHAnsi"/>
          <w:b/>
          <w:sz w:val="28"/>
          <w:szCs w:val="28"/>
        </w:rPr>
        <w:t>ów</w:t>
      </w:r>
      <w:r>
        <w:rPr>
          <w:rFonts w:cstheme="minorHAnsi"/>
          <w:b/>
          <w:sz w:val="28"/>
          <w:szCs w:val="28"/>
        </w:rPr>
        <w:t xml:space="preserve"> ochrony roślin! </w:t>
      </w:r>
      <w:r w:rsidR="00B74A4F">
        <w:rPr>
          <w:rFonts w:cstheme="minorHAnsi"/>
          <w:b/>
          <w:sz w:val="28"/>
          <w:szCs w:val="28"/>
        </w:rPr>
        <w:t xml:space="preserve">– czyli, jak nie dać się </w:t>
      </w:r>
      <w:r w:rsidR="00F35149">
        <w:rPr>
          <w:rFonts w:cstheme="minorHAnsi"/>
          <w:b/>
          <w:sz w:val="28"/>
          <w:szCs w:val="28"/>
        </w:rPr>
        <w:t>oszu</w:t>
      </w:r>
      <w:r w:rsidR="00B74A4F">
        <w:rPr>
          <w:rFonts w:cstheme="minorHAnsi"/>
          <w:b/>
          <w:sz w:val="28"/>
          <w:szCs w:val="28"/>
        </w:rPr>
        <w:t>kać</w:t>
      </w:r>
    </w:p>
    <w:p w14:paraId="359B9A0F" w14:textId="108D757B" w:rsidR="00621DBD" w:rsidRPr="00621DBD" w:rsidRDefault="00ED6410" w:rsidP="00621DBD">
      <w:pPr>
        <w:jc w:val="center"/>
        <w:rPr>
          <w:rFonts w:cstheme="minorHAnsi"/>
          <w:bCs/>
        </w:rPr>
      </w:pPr>
      <w:r>
        <w:rPr>
          <w:rFonts w:cstheme="minorHAnsi"/>
          <w:bCs/>
        </w:rPr>
        <w:t xml:space="preserve">Państwowa Inspekcja Ochrony Roślin i </w:t>
      </w:r>
      <w:r w:rsidR="004413A0">
        <w:rPr>
          <w:rFonts w:cstheme="minorHAnsi"/>
          <w:bCs/>
        </w:rPr>
        <w:t>Nasiennictwa</w:t>
      </w:r>
      <w:r>
        <w:rPr>
          <w:rFonts w:cstheme="minorHAnsi"/>
          <w:bCs/>
        </w:rPr>
        <w:t xml:space="preserve">, Krajowa Administracja Skarbowa (KAS) i </w:t>
      </w:r>
      <w:r w:rsidR="00B74A4F">
        <w:rPr>
          <w:rFonts w:cstheme="minorHAnsi"/>
          <w:bCs/>
        </w:rPr>
        <w:t>Polskie Stowarzyszenie Ochrony Roślin</w:t>
      </w:r>
      <w:r>
        <w:rPr>
          <w:rFonts w:cstheme="minorHAnsi"/>
          <w:bCs/>
        </w:rPr>
        <w:t xml:space="preserve"> trzeci rok wspólnie przypominają rolnikom o tym, że „Kupując podróbki, tracisz wiele razy”. </w:t>
      </w:r>
    </w:p>
    <w:p w14:paraId="2D720765" w14:textId="77777777" w:rsidR="00621DBD" w:rsidRDefault="00621DBD" w:rsidP="00FB5F42">
      <w:pPr>
        <w:jc w:val="both"/>
        <w:rPr>
          <w:rFonts w:cstheme="minorHAnsi"/>
          <w:b/>
        </w:rPr>
      </w:pPr>
    </w:p>
    <w:p w14:paraId="0A926E48" w14:textId="77698E79" w:rsidR="00EE04E5" w:rsidRPr="00EE04E5" w:rsidRDefault="00362F33" w:rsidP="00FB5F42">
      <w:pPr>
        <w:jc w:val="both"/>
        <w:rPr>
          <w:rFonts w:cstheme="minorHAnsi"/>
          <w:b/>
          <w:i/>
          <w:iCs/>
        </w:rPr>
      </w:pPr>
      <w:r>
        <w:rPr>
          <w:rFonts w:cstheme="minorHAnsi"/>
          <w:b/>
        </w:rPr>
        <w:t xml:space="preserve">9 </w:t>
      </w:r>
      <w:bookmarkStart w:id="0" w:name="_GoBack"/>
      <w:bookmarkEnd w:id="0"/>
      <w:r w:rsidR="005560DA">
        <w:rPr>
          <w:rFonts w:cstheme="minorHAnsi"/>
          <w:b/>
        </w:rPr>
        <w:t xml:space="preserve">lutego </w:t>
      </w:r>
      <w:r w:rsidR="00FB5F42">
        <w:rPr>
          <w:rFonts w:cstheme="minorHAnsi"/>
          <w:b/>
        </w:rPr>
        <w:t xml:space="preserve">br. ruszyła </w:t>
      </w:r>
      <w:r w:rsidR="00797EE8">
        <w:rPr>
          <w:rFonts w:cstheme="minorHAnsi"/>
          <w:b/>
        </w:rPr>
        <w:t>kolejna</w:t>
      </w:r>
      <w:r w:rsidR="00621DBD">
        <w:rPr>
          <w:rFonts w:cstheme="minorHAnsi"/>
          <w:b/>
        </w:rPr>
        <w:t xml:space="preserve"> odsłona kampanii edukacyjnej</w:t>
      </w:r>
      <w:r w:rsidR="004413A0">
        <w:rPr>
          <w:rFonts w:cstheme="minorHAnsi"/>
          <w:b/>
        </w:rPr>
        <w:t xml:space="preserve"> </w:t>
      </w:r>
      <w:r w:rsidR="003A2C9A" w:rsidRPr="008064FA">
        <w:rPr>
          <w:rFonts w:cstheme="minorHAnsi"/>
          <w:b/>
        </w:rPr>
        <w:t xml:space="preserve">Państwowej Inspekcji Ochrony Roślin </w:t>
      </w:r>
      <w:r w:rsidR="0024798C">
        <w:rPr>
          <w:rFonts w:cstheme="minorHAnsi"/>
          <w:b/>
        </w:rPr>
        <w:br/>
      </w:r>
      <w:r w:rsidR="003A2C9A" w:rsidRPr="008064FA">
        <w:rPr>
          <w:rFonts w:cstheme="minorHAnsi"/>
          <w:b/>
        </w:rPr>
        <w:t>i Nasiennictwa</w:t>
      </w:r>
      <w:r w:rsidR="003A2C9A">
        <w:rPr>
          <w:rFonts w:cstheme="minorHAnsi"/>
          <w:b/>
        </w:rPr>
        <w:t>,</w:t>
      </w:r>
      <w:bookmarkStart w:id="1" w:name="_Hlk29542283"/>
      <w:r w:rsidR="004413A0">
        <w:rPr>
          <w:rFonts w:cstheme="minorHAnsi"/>
          <w:b/>
        </w:rPr>
        <w:t xml:space="preserve"> </w:t>
      </w:r>
      <w:r w:rsidR="008064FA" w:rsidRPr="008064FA">
        <w:rPr>
          <w:rFonts w:cstheme="minorHAnsi"/>
          <w:b/>
        </w:rPr>
        <w:t xml:space="preserve">Krajowej Administracji Skarbowej oraz Polskiego Stowarzyszenia Ochrony Roślin </w:t>
      </w:r>
      <w:bookmarkEnd w:id="1"/>
      <w:r w:rsidR="000B52E8">
        <w:rPr>
          <w:rFonts w:cstheme="minorHAnsi"/>
          <w:b/>
        </w:rPr>
        <w:t>przeciwko nielegalnym</w:t>
      </w:r>
      <w:r w:rsidR="00B7315C">
        <w:rPr>
          <w:rFonts w:cstheme="minorHAnsi"/>
          <w:b/>
        </w:rPr>
        <w:t>,</w:t>
      </w:r>
      <w:r w:rsidR="004413A0">
        <w:rPr>
          <w:rFonts w:cstheme="minorHAnsi"/>
          <w:b/>
        </w:rPr>
        <w:t xml:space="preserve"> </w:t>
      </w:r>
      <w:r w:rsidR="00B7315C">
        <w:rPr>
          <w:rFonts w:cstheme="minorHAnsi"/>
          <w:b/>
        </w:rPr>
        <w:t>w tym</w:t>
      </w:r>
      <w:r w:rsidR="000B52E8">
        <w:rPr>
          <w:rFonts w:cstheme="minorHAnsi"/>
          <w:b/>
        </w:rPr>
        <w:t xml:space="preserve"> podrobionym</w:t>
      </w:r>
      <w:r w:rsidR="0090241A">
        <w:rPr>
          <w:rFonts w:cstheme="minorHAnsi"/>
          <w:b/>
        </w:rPr>
        <w:t xml:space="preserve"> środk</w:t>
      </w:r>
      <w:r w:rsidR="000B52E8">
        <w:rPr>
          <w:rFonts w:cstheme="minorHAnsi"/>
          <w:b/>
        </w:rPr>
        <w:t>om</w:t>
      </w:r>
      <w:r w:rsidR="0090241A">
        <w:rPr>
          <w:rFonts w:cstheme="minorHAnsi"/>
          <w:b/>
        </w:rPr>
        <w:t xml:space="preserve"> ochrony roślin</w:t>
      </w:r>
      <w:r w:rsidR="00AB0352">
        <w:rPr>
          <w:rFonts w:cstheme="minorHAnsi"/>
          <w:b/>
        </w:rPr>
        <w:t>. Tegoroczn</w:t>
      </w:r>
      <w:r w:rsidR="00103CE4">
        <w:rPr>
          <w:rFonts w:cstheme="minorHAnsi"/>
          <w:b/>
        </w:rPr>
        <w:t>a</w:t>
      </w:r>
      <w:r w:rsidR="00AB0352">
        <w:rPr>
          <w:rFonts w:cstheme="minorHAnsi"/>
          <w:b/>
        </w:rPr>
        <w:t xml:space="preserve"> edycja</w:t>
      </w:r>
      <w:r w:rsidR="00B33D07">
        <w:rPr>
          <w:rFonts w:cstheme="minorHAnsi"/>
          <w:b/>
        </w:rPr>
        <w:t xml:space="preserve"> wspólnej kampanii</w:t>
      </w:r>
      <w:r w:rsidR="00103CE4">
        <w:rPr>
          <w:rFonts w:cstheme="minorHAnsi"/>
          <w:b/>
        </w:rPr>
        <w:t>,</w:t>
      </w:r>
      <w:r w:rsidR="00B33D07">
        <w:rPr>
          <w:rFonts w:cstheme="minorHAnsi"/>
          <w:b/>
        </w:rPr>
        <w:t xml:space="preserve"> realizowanej już od </w:t>
      </w:r>
      <w:r w:rsidR="004629DC">
        <w:rPr>
          <w:rFonts w:cstheme="minorHAnsi"/>
          <w:b/>
        </w:rPr>
        <w:t>trzech</w:t>
      </w:r>
      <w:r w:rsidR="00B33D07">
        <w:rPr>
          <w:rFonts w:cstheme="minorHAnsi"/>
          <w:b/>
        </w:rPr>
        <w:t xml:space="preserve"> lat</w:t>
      </w:r>
      <w:r w:rsidR="00103CE4">
        <w:rPr>
          <w:rFonts w:cstheme="minorHAnsi"/>
          <w:b/>
        </w:rPr>
        <w:t>,</w:t>
      </w:r>
      <w:r w:rsidR="00B33D07">
        <w:rPr>
          <w:rFonts w:cstheme="minorHAnsi"/>
          <w:b/>
        </w:rPr>
        <w:t xml:space="preserve"> wystartowała</w:t>
      </w:r>
      <w:r w:rsidR="004413A0">
        <w:rPr>
          <w:rFonts w:cstheme="minorHAnsi"/>
          <w:b/>
        </w:rPr>
        <w:t xml:space="preserve"> </w:t>
      </w:r>
      <w:r w:rsidR="00B7315C">
        <w:rPr>
          <w:rFonts w:cstheme="minorHAnsi"/>
          <w:b/>
        </w:rPr>
        <w:t xml:space="preserve">pod hasłem </w:t>
      </w:r>
      <w:r w:rsidR="00EE04E5" w:rsidRPr="00EE04E5">
        <w:rPr>
          <w:rFonts w:cstheme="minorHAnsi"/>
          <w:b/>
          <w:i/>
          <w:iCs/>
        </w:rPr>
        <w:t>Kupując podróbki, tracisz wiele razy!</w:t>
      </w:r>
    </w:p>
    <w:p w14:paraId="2E9D89AA" w14:textId="0377B7DC" w:rsidR="00A15EC6" w:rsidRDefault="00F20D6D" w:rsidP="00F20D6D">
      <w:pPr>
        <w:jc w:val="both"/>
        <w:rPr>
          <w:rFonts w:eastAsia="Times New Roman" w:cs="Arial"/>
          <w:bCs/>
          <w:lang w:eastAsia="pl-PL"/>
        </w:rPr>
      </w:pPr>
      <w:r>
        <w:rPr>
          <w:rFonts w:eastAsia="Times New Roman" w:cs="Arial"/>
          <w:bCs/>
          <w:lang w:eastAsia="pl-PL"/>
        </w:rPr>
        <w:t>Początek roku</w:t>
      </w:r>
      <w:r w:rsidR="005560DA">
        <w:rPr>
          <w:rFonts w:eastAsia="Times New Roman" w:cs="Arial"/>
          <w:bCs/>
          <w:lang w:eastAsia="pl-PL"/>
        </w:rPr>
        <w:t xml:space="preserve"> to sezon</w:t>
      </w:r>
      <w:r w:rsidR="004413A0">
        <w:rPr>
          <w:rFonts w:eastAsia="Times New Roman" w:cs="Arial"/>
          <w:bCs/>
          <w:lang w:eastAsia="pl-PL"/>
        </w:rPr>
        <w:t xml:space="preserve"> </w:t>
      </w:r>
      <w:r w:rsidR="00EE04E5" w:rsidRPr="00F3698D">
        <w:rPr>
          <w:rFonts w:eastAsia="Times New Roman" w:cs="Arial"/>
          <w:bCs/>
          <w:lang w:eastAsia="pl-PL"/>
        </w:rPr>
        <w:t>zakupów środków ochrony roślin</w:t>
      </w:r>
      <w:r>
        <w:rPr>
          <w:rFonts w:eastAsia="Times New Roman" w:cs="Arial"/>
          <w:bCs/>
          <w:lang w:eastAsia="pl-PL"/>
        </w:rPr>
        <w:t>. To również czas wzmożonej aktywności przestępców, którzy liczą na szybki i łatwy zysk. W Internecie pojawiają się kuszące</w:t>
      </w:r>
      <w:r w:rsidR="004413A0">
        <w:rPr>
          <w:rFonts w:eastAsia="Times New Roman" w:cs="Arial"/>
          <w:bCs/>
          <w:lang w:eastAsia="pl-PL"/>
        </w:rPr>
        <w:t xml:space="preserve"> </w:t>
      </w:r>
      <w:r>
        <w:rPr>
          <w:rFonts w:eastAsia="Times New Roman" w:cs="Arial"/>
          <w:bCs/>
          <w:lang w:eastAsia="pl-PL"/>
        </w:rPr>
        <w:t xml:space="preserve">oferty a obwoźni sprzedawcy zachęcają wszelkiego rodzaju okazjami: przecenami lub niską ceną. Należy jednak pamiętać, że są to </w:t>
      </w:r>
      <w:r w:rsidR="00733146" w:rsidRPr="00286990">
        <w:rPr>
          <w:rFonts w:eastAsia="Times New Roman" w:cs="Arial"/>
          <w:bCs/>
          <w:lang w:eastAsia="pl-PL"/>
        </w:rPr>
        <w:t>niezarejestrowane</w:t>
      </w:r>
      <w:r w:rsidR="00733146">
        <w:rPr>
          <w:rFonts w:eastAsia="Times New Roman" w:cs="Arial"/>
          <w:bCs/>
          <w:lang w:eastAsia="pl-PL"/>
        </w:rPr>
        <w:t xml:space="preserve"> </w:t>
      </w:r>
      <w:r>
        <w:rPr>
          <w:rFonts w:eastAsia="Times New Roman" w:cs="Arial"/>
          <w:bCs/>
          <w:lang w:eastAsia="pl-PL"/>
        </w:rPr>
        <w:t>kanały sprzedaży.</w:t>
      </w:r>
      <w:r w:rsidR="004413A0">
        <w:rPr>
          <w:rFonts w:eastAsia="Times New Roman" w:cs="Arial"/>
          <w:bCs/>
          <w:lang w:eastAsia="pl-PL"/>
        </w:rPr>
        <w:t xml:space="preserve"> </w:t>
      </w:r>
      <w:r w:rsidR="003A2C9A">
        <w:rPr>
          <w:rFonts w:eastAsia="Times New Roman" w:cs="Arial"/>
          <w:bCs/>
          <w:lang w:eastAsia="pl-PL"/>
        </w:rPr>
        <w:t xml:space="preserve">Podobnie nielegalne jest </w:t>
      </w:r>
      <w:r w:rsidR="00A15EC6">
        <w:rPr>
          <w:rFonts w:eastAsia="Times New Roman" w:cs="Arial"/>
          <w:bCs/>
          <w:lang w:eastAsia="pl-PL"/>
        </w:rPr>
        <w:t>sprowadza</w:t>
      </w:r>
      <w:r w:rsidR="003A2C9A">
        <w:rPr>
          <w:rFonts w:eastAsia="Times New Roman" w:cs="Arial"/>
          <w:bCs/>
          <w:lang w:eastAsia="pl-PL"/>
        </w:rPr>
        <w:t>nie</w:t>
      </w:r>
      <w:r w:rsidR="00A15EC6">
        <w:rPr>
          <w:rFonts w:eastAsia="Times New Roman" w:cs="Arial"/>
          <w:bCs/>
          <w:lang w:eastAsia="pl-PL"/>
        </w:rPr>
        <w:t xml:space="preserve"> środków ochrony roślin zza granicy</w:t>
      </w:r>
      <w:r w:rsidR="003A2C9A">
        <w:rPr>
          <w:rFonts w:eastAsia="Times New Roman" w:cs="Arial"/>
          <w:bCs/>
          <w:lang w:eastAsia="pl-PL"/>
        </w:rPr>
        <w:t xml:space="preserve"> bez zezwolenia albo pozwolenia ministra rolnictwa</w:t>
      </w:r>
      <w:r w:rsidR="00A15EC6">
        <w:rPr>
          <w:rFonts w:eastAsia="Times New Roman" w:cs="Arial"/>
          <w:bCs/>
          <w:lang w:eastAsia="pl-PL"/>
        </w:rPr>
        <w:t>.</w:t>
      </w:r>
    </w:p>
    <w:p w14:paraId="6CB6F980" w14:textId="3AC63506" w:rsidR="00F20D6D" w:rsidRDefault="00F20D6D" w:rsidP="00F20D6D">
      <w:pPr>
        <w:jc w:val="both"/>
      </w:pPr>
      <w:r>
        <w:rPr>
          <w:rFonts w:cstheme="minorHAnsi"/>
        </w:rPr>
        <w:t>Z raportu Unii Europejskiej wynika, że aż co siódmy środek ochrony roślin w Europie może być podrobiony.</w:t>
      </w:r>
      <w:r w:rsidR="003A2C9A">
        <w:rPr>
          <w:rFonts w:cstheme="minorHAnsi"/>
        </w:rPr>
        <w:t xml:space="preserve"> Tylko w pierwszej połowie</w:t>
      </w:r>
      <w:r>
        <w:rPr>
          <w:rFonts w:cstheme="minorHAnsi"/>
        </w:rPr>
        <w:t xml:space="preserve"> 2020 roku </w:t>
      </w:r>
      <w:r w:rsidR="003A2C9A">
        <w:rPr>
          <w:rFonts w:cstheme="minorHAnsi"/>
        </w:rPr>
        <w:t xml:space="preserve">w ramach operacji Silver </w:t>
      </w:r>
      <w:proofErr w:type="spellStart"/>
      <w:r w:rsidR="003A2C9A">
        <w:rPr>
          <w:rFonts w:cstheme="minorHAnsi"/>
        </w:rPr>
        <w:t>Axe</w:t>
      </w:r>
      <w:proofErr w:type="spellEnd"/>
      <w:r w:rsidR="003A2C9A">
        <w:rPr>
          <w:rFonts w:cstheme="minorHAnsi"/>
        </w:rPr>
        <w:t xml:space="preserve"> służby</w:t>
      </w:r>
      <w:r>
        <w:rPr>
          <w:rFonts w:cstheme="minorHAnsi"/>
        </w:rPr>
        <w:t xml:space="preserve"> zatrzymały </w:t>
      </w:r>
      <w:r w:rsidR="0024798C">
        <w:rPr>
          <w:rFonts w:cstheme="minorHAnsi"/>
        </w:rPr>
        <w:br/>
        <w:t xml:space="preserve"> </w:t>
      </w:r>
      <w:r>
        <w:rPr>
          <w:rFonts w:cstheme="minorHAnsi"/>
        </w:rPr>
        <w:t>1346 ton nielegalnych środków ochrony roślin, które wypełniłyby 458 basenów olimpijskich.</w:t>
      </w:r>
      <w:r w:rsidR="00A15EC6">
        <w:rPr>
          <w:rFonts w:cstheme="minorHAnsi"/>
        </w:rPr>
        <w:t xml:space="preserve"> </w:t>
      </w:r>
      <w:r w:rsidR="00286990">
        <w:rPr>
          <w:rFonts w:cstheme="minorHAnsi"/>
        </w:rPr>
        <w:br/>
      </w:r>
      <w:r w:rsidR="00A15EC6">
        <w:rPr>
          <w:rFonts w:cstheme="minorHAnsi"/>
        </w:rPr>
        <w:t xml:space="preserve">W Polsce </w:t>
      </w:r>
      <w:r w:rsidR="00A15EC6" w:rsidRPr="00AF67B4">
        <w:t xml:space="preserve">25 proc. </w:t>
      </w:r>
      <w:r w:rsidR="003B5D80" w:rsidRPr="00AF67B4">
        <w:t>rolnik</w:t>
      </w:r>
      <w:r w:rsidR="003B5D80">
        <w:t>om</w:t>
      </w:r>
      <w:r w:rsidR="003B5D80" w:rsidRPr="00AF67B4">
        <w:t xml:space="preserve"> </w:t>
      </w:r>
      <w:r w:rsidR="00A15EC6" w:rsidRPr="00AF67B4">
        <w:t>chociaż raz oferowano tego typu preparaty</w:t>
      </w:r>
      <w:r w:rsidR="00A15EC6">
        <w:t>.</w:t>
      </w:r>
    </w:p>
    <w:p w14:paraId="68FA7637" w14:textId="77777777" w:rsidR="00286990" w:rsidRDefault="00286990" w:rsidP="00286990">
      <w:pPr>
        <w:jc w:val="both"/>
        <w:rPr>
          <w:color w:val="FF0000"/>
        </w:rPr>
      </w:pPr>
      <w:r>
        <w:t>W Polsce w ramach wspólnych działań służb zaangażowanych w tę operację kontrolną zatrzymano ponad 70 ton (70 118kg/L) nielegalnych środków ochrony roślin oraz tych, co do których stwierdzono nieprawidłowości.</w:t>
      </w:r>
    </w:p>
    <w:p w14:paraId="428E8CED" w14:textId="77777777" w:rsidR="003A2C9A" w:rsidRPr="003A2C9A" w:rsidRDefault="003A2C9A" w:rsidP="00F20D6D">
      <w:pPr>
        <w:jc w:val="both"/>
        <w:rPr>
          <w:rFonts w:cstheme="minorHAnsi"/>
          <w:b/>
          <w:bCs/>
        </w:rPr>
      </w:pPr>
      <w:r>
        <w:rPr>
          <w:b/>
          <w:bCs/>
        </w:rPr>
        <w:t>Aby efektywnie walczyć z tym procederem niezbędna jest współpraca</w:t>
      </w:r>
      <w:r w:rsidRPr="003A2C9A">
        <w:rPr>
          <w:b/>
          <w:bCs/>
        </w:rPr>
        <w:t>!</w:t>
      </w:r>
    </w:p>
    <w:p w14:paraId="71C12973" w14:textId="4B207BAC" w:rsidR="00A15EC6" w:rsidRDefault="00417C89" w:rsidP="00A15EC6">
      <w:pPr>
        <w:jc w:val="both"/>
        <w:rPr>
          <w:rFonts w:cstheme="minorHAnsi"/>
        </w:rPr>
      </w:pPr>
      <w:r>
        <w:rPr>
          <w:rFonts w:cstheme="minorHAnsi"/>
        </w:rPr>
        <w:t xml:space="preserve">Zainaugurowana w 2019 roku wspólna kampania edukacyjna </w:t>
      </w:r>
      <w:r w:rsidR="003A2C9A">
        <w:rPr>
          <w:rFonts w:cstheme="minorHAnsi"/>
        </w:rPr>
        <w:t xml:space="preserve">Państwowej Inspekcji Ochrony Roślin </w:t>
      </w:r>
      <w:r w:rsidR="00286990">
        <w:rPr>
          <w:rFonts w:cstheme="minorHAnsi"/>
        </w:rPr>
        <w:br/>
      </w:r>
      <w:r w:rsidR="003A2C9A">
        <w:rPr>
          <w:rFonts w:cstheme="minorHAnsi"/>
        </w:rPr>
        <w:t xml:space="preserve">i Nasiennictwa, </w:t>
      </w:r>
      <w:r>
        <w:rPr>
          <w:rFonts w:cstheme="minorHAnsi"/>
        </w:rPr>
        <w:t xml:space="preserve">Krajowej Administracji Skarbowej oraz Polskiego Stowarzyszenia Ochrony Roślin </w:t>
      </w:r>
      <w:r w:rsidR="00A15EC6">
        <w:rPr>
          <w:rFonts w:cstheme="minorHAnsi"/>
        </w:rPr>
        <w:t xml:space="preserve">przypomina rolnikom o najważniejszych zasadach zakupów środków ochrony roślin, pokazując jak ustrzec się przed utratą plonów i dotacji unijnych. </w:t>
      </w:r>
    </w:p>
    <w:p w14:paraId="1A601A50" w14:textId="6EDEAEA3" w:rsidR="00417C89" w:rsidRDefault="00417C89" w:rsidP="00A15EC6">
      <w:pPr>
        <w:jc w:val="both"/>
      </w:pPr>
      <w:r w:rsidRPr="00E71B49">
        <w:t xml:space="preserve">W ramach działań rozdystrybuowanych zostało </w:t>
      </w:r>
      <w:r w:rsidR="00BC7979">
        <w:t>10 000</w:t>
      </w:r>
      <w:r w:rsidRPr="00E71B49">
        <w:t xml:space="preserve"> szt. </w:t>
      </w:r>
      <w:r w:rsidR="00E71B49">
        <w:t>f</w:t>
      </w:r>
      <w:r w:rsidRPr="00E71B49">
        <w:t xml:space="preserve">olderów oraz plakatów w języku polskim </w:t>
      </w:r>
      <w:r w:rsidR="00286990">
        <w:br/>
      </w:r>
      <w:r w:rsidRPr="00E71B49">
        <w:t xml:space="preserve">i rosyjskim w </w:t>
      </w:r>
      <w:r w:rsidR="00B7315C">
        <w:t>Wojewódzkich Inspektoratach Ochrony Roślin i Nasiennictwa</w:t>
      </w:r>
      <w:r w:rsidRPr="00E71B49">
        <w:t xml:space="preserve"> oraz </w:t>
      </w:r>
      <w:r w:rsidRPr="00214CF5">
        <w:t xml:space="preserve">w </w:t>
      </w:r>
      <w:r w:rsidR="0061211D">
        <w:t>Urzędach Celno-Skarbowych</w:t>
      </w:r>
      <w:r w:rsidRPr="00214CF5">
        <w:t>.</w:t>
      </w:r>
      <w:r w:rsidR="003B5D80">
        <w:t xml:space="preserve"> </w:t>
      </w:r>
      <w:r w:rsidR="003A2C9A">
        <w:t>Akcja prowadzona jest w całej Polsce</w:t>
      </w:r>
      <w:r w:rsidR="001B4991">
        <w:t>,</w:t>
      </w:r>
      <w:r w:rsidR="003B5D80">
        <w:t xml:space="preserve"> </w:t>
      </w:r>
      <w:r w:rsidR="001B4991">
        <w:t xml:space="preserve">w tym </w:t>
      </w:r>
      <w:r w:rsidR="0061211D" w:rsidRPr="0061211D">
        <w:t>w granicznych oddziałach celnych np.</w:t>
      </w:r>
      <w:r w:rsidR="0061211D">
        <w:t xml:space="preserve"> na </w:t>
      </w:r>
      <w:r w:rsidR="0061211D" w:rsidRPr="0061211D">
        <w:t>przejścia</w:t>
      </w:r>
      <w:r w:rsidR="0061211D">
        <w:t>ch drogowych</w:t>
      </w:r>
      <w:r w:rsidR="0061211D" w:rsidRPr="0061211D">
        <w:t>, lotniska</w:t>
      </w:r>
      <w:r w:rsidR="0061211D">
        <w:t>ch</w:t>
      </w:r>
      <w:r w:rsidR="0061211D" w:rsidRPr="0061211D">
        <w:t xml:space="preserve">. </w:t>
      </w:r>
    </w:p>
    <w:p w14:paraId="09DDF6DA" w14:textId="2353BD6C" w:rsidR="00286990" w:rsidRDefault="00286990" w:rsidP="00A15EC6">
      <w:pPr>
        <w:jc w:val="both"/>
      </w:pPr>
    </w:p>
    <w:p w14:paraId="5E96A2DD" w14:textId="77777777" w:rsidR="00286990" w:rsidRPr="00A15EC6" w:rsidRDefault="00286990" w:rsidP="00A15EC6">
      <w:pPr>
        <w:jc w:val="both"/>
        <w:rPr>
          <w:rFonts w:eastAsia="Times New Roman" w:cs="Arial"/>
          <w:bCs/>
          <w:lang w:eastAsia="pl-PL"/>
        </w:rPr>
      </w:pPr>
    </w:p>
    <w:p w14:paraId="73DE3A83" w14:textId="60ECEB4A" w:rsidR="006D133F" w:rsidRPr="006D133F" w:rsidRDefault="00E71B49" w:rsidP="00214CF5">
      <w:pPr>
        <w:jc w:val="both"/>
        <w:outlineLvl w:val="0"/>
        <w:rPr>
          <w:rFonts w:cstheme="minorHAnsi"/>
        </w:rPr>
      </w:pPr>
      <w:r w:rsidRPr="00103CE4">
        <w:rPr>
          <w:rFonts w:cstheme="minorHAnsi"/>
          <w:bCs/>
        </w:rPr>
        <w:lastRenderedPageBreak/>
        <w:t>–</w:t>
      </w:r>
      <w:r w:rsidR="00733146">
        <w:rPr>
          <w:rFonts w:cstheme="minorHAnsi"/>
          <w:bCs/>
        </w:rPr>
        <w:t xml:space="preserve"> </w:t>
      </w:r>
      <w:r w:rsidR="00A15EC6">
        <w:rPr>
          <w:rFonts w:cstheme="minorHAnsi"/>
          <w:bCs/>
          <w:i/>
          <w:iCs/>
        </w:rPr>
        <w:t>Co roku wspólnie z firmami zrzeszonymi w Polskim Stowarzyszeniu Ochrony Roślin konsekwentnie przypominamy o problemie nielegalnych i podrobionych środków ochrony roślin. W naszych działania</w:t>
      </w:r>
      <w:r w:rsidR="00B33D07">
        <w:rPr>
          <w:rFonts w:cstheme="minorHAnsi"/>
          <w:bCs/>
          <w:i/>
          <w:iCs/>
        </w:rPr>
        <w:t>ch</w:t>
      </w:r>
      <w:r w:rsidR="00A15EC6">
        <w:rPr>
          <w:rFonts w:cstheme="minorHAnsi"/>
          <w:bCs/>
          <w:i/>
          <w:iCs/>
        </w:rPr>
        <w:t xml:space="preserve"> zwracamy uwagę, że ta pozorna oszczędność w postaci zakupu tańszego produktu, może przerodzić się w poważne koszty</w:t>
      </w:r>
      <w:r w:rsidR="00B33D07">
        <w:rPr>
          <w:rFonts w:cstheme="minorHAnsi"/>
          <w:bCs/>
          <w:i/>
          <w:iCs/>
        </w:rPr>
        <w:t xml:space="preserve"> – u</w:t>
      </w:r>
      <w:r w:rsidR="00A15EC6">
        <w:rPr>
          <w:rFonts w:cstheme="minorHAnsi"/>
          <w:bCs/>
          <w:i/>
          <w:iCs/>
        </w:rPr>
        <w:t>tratę</w:t>
      </w:r>
      <w:r w:rsidR="003B5D80">
        <w:rPr>
          <w:rFonts w:cstheme="minorHAnsi"/>
          <w:bCs/>
          <w:i/>
          <w:iCs/>
        </w:rPr>
        <w:t xml:space="preserve"> </w:t>
      </w:r>
      <w:r w:rsidR="00A15EC6">
        <w:rPr>
          <w:rFonts w:cstheme="minorHAnsi"/>
          <w:bCs/>
          <w:i/>
          <w:iCs/>
        </w:rPr>
        <w:t xml:space="preserve">plonu, dotacji unijnych a także skażenie środowiska </w:t>
      </w:r>
      <w:r w:rsidR="00FA76FE" w:rsidRPr="005064AA">
        <w:rPr>
          <w:rFonts w:cstheme="minorHAnsi"/>
          <w:i/>
        </w:rPr>
        <w:t>–</w:t>
      </w:r>
      <w:r w:rsidR="0024798C">
        <w:rPr>
          <w:rFonts w:cstheme="minorHAnsi"/>
          <w:i/>
        </w:rPr>
        <w:t xml:space="preserve"> </w:t>
      </w:r>
      <w:r w:rsidR="00FA76FE">
        <w:rPr>
          <w:rFonts w:cstheme="minorHAnsi"/>
        </w:rPr>
        <w:t>powiedział</w:t>
      </w:r>
      <w:r w:rsidR="003B5D80">
        <w:rPr>
          <w:rFonts w:cstheme="minorHAnsi"/>
        </w:rPr>
        <w:t xml:space="preserve"> </w:t>
      </w:r>
      <w:r w:rsidR="00A15EC6">
        <w:rPr>
          <w:rFonts w:cstheme="minorHAnsi"/>
        </w:rPr>
        <w:t>Marcin Mucha</w:t>
      </w:r>
      <w:r w:rsidR="00D87840">
        <w:rPr>
          <w:rFonts w:cstheme="minorHAnsi"/>
        </w:rPr>
        <w:t>,</w:t>
      </w:r>
      <w:r w:rsidR="00A15EC6">
        <w:rPr>
          <w:rFonts w:cstheme="minorHAnsi"/>
        </w:rPr>
        <w:t xml:space="preserve"> Dyrektor</w:t>
      </w:r>
      <w:r w:rsidR="003B5D80">
        <w:rPr>
          <w:rFonts w:cstheme="minorHAnsi"/>
        </w:rPr>
        <w:t xml:space="preserve"> </w:t>
      </w:r>
      <w:r w:rsidR="00FA76FE" w:rsidRPr="005064AA">
        <w:rPr>
          <w:rFonts w:cstheme="minorHAnsi"/>
        </w:rPr>
        <w:t>Polskie</w:t>
      </w:r>
      <w:r w:rsidR="00A15EC6">
        <w:rPr>
          <w:rFonts w:cstheme="minorHAnsi"/>
        </w:rPr>
        <w:t>go</w:t>
      </w:r>
      <w:r w:rsidR="00FA76FE" w:rsidRPr="005064AA">
        <w:rPr>
          <w:rFonts w:cstheme="minorHAnsi"/>
        </w:rPr>
        <w:t xml:space="preserve"> Stowarzyszen</w:t>
      </w:r>
      <w:r w:rsidR="00A15EC6">
        <w:rPr>
          <w:rFonts w:cstheme="minorHAnsi"/>
        </w:rPr>
        <w:t>ia</w:t>
      </w:r>
      <w:r w:rsidR="00FA76FE" w:rsidRPr="005064AA">
        <w:rPr>
          <w:rFonts w:cstheme="minorHAnsi"/>
        </w:rPr>
        <w:t xml:space="preserve"> Ochrony Roślin</w:t>
      </w:r>
      <w:r w:rsidR="00FA76FE">
        <w:rPr>
          <w:rFonts w:cstheme="minorHAnsi"/>
        </w:rPr>
        <w:t>.</w:t>
      </w:r>
    </w:p>
    <w:p w14:paraId="2F77B06C" w14:textId="77777777" w:rsidR="003A2C9A" w:rsidRPr="00103CE4" w:rsidRDefault="003A2C9A" w:rsidP="008A76A7">
      <w:pPr>
        <w:jc w:val="both"/>
        <w:rPr>
          <w:rFonts w:cstheme="minorHAnsi"/>
          <w:b/>
          <w:bCs/>
          <w:shd w:val="clear" w:color="auto" w:fill="FFFFFF"/>
        </w:rPr>
      </w:pPr>
      <w:r w:rsidRPr="00103CE4">
        <w:rPr>
          <w:rFonts w:cstheme="minorHAnsi"/>
          <w:b/>
          <w:bCs/>
          <w:shd w:val="clear" w:color="auto" w:fill="FFFFFF"/>
        </w:rPr>
        <w:t>Rolniku obudź czujność!</w:t>
      </w:r>
    </w:p>
    <w:p w14:paraId="1DB7EA64" w14:textId="2C528693" w:rsidR="008A71BE" w:rsidRDefault="008A71BE" w:rsidP="008A76A7">
      <w:pPr>
        <w:jc w:val="both"/>
      </w:pPr>
      <w:r>
        <w:rPr>
          <w:rFonts w:cstheme="minorHAnsi"/>
          <w:shd w:val="clear" w:color="auto" w:fill="FFFFFF"/>
        </w:rPr>
        <w:t>Oszuści nierzadko kuszą rolników niższą ceną, budując jed</w:t>
      </w:r>
      <w:r w:rsidR="003B5D80">
        <w:rPr>
          <w:rFonts w:cstheme="minorHAnsi"/>
          <w:shd w:val="clear" w:color="auto" w:fill="FFFFFF"/>
        </w:rPr>
        <w:t>n</w:t>
      </w:r>
      <w:r>
        <w:rPr>
          <w:rFonts w:cstheme="minorHAnsi"/>
          <w:shd w:val="clear" w:color="auto" w:fill="FFFFFF"/>
        </w:rPr>
        <w:t>ocześnie zaufanie do swoich produktów, zaopatrując je przykładowo w etykietę na pierwszy rzut oka przypominającą oryginał. Jest to niestety złudne podobieństwo, bowiem w</w:t>
      </w:r>
      <w:r w:rsidR="00B33D07">
        <w:rPr>
          <w:rFonts w:cstheme="minorHAnsi"/>
          <w:shd w:val="clear" w:color="auto" w:fill="FFFFFF"/>
        </w:rPr>
        <w:t> </w:t>
      </w:r>
      <w:r w:rsidR="00FA76FE" w:rsidRPr="00FD06C9">
        <w:t>składzie podróbek mogą być zawarte toksyczne substancje,</w:t>
      </w:r>
      <w:r w:rsidR="00FA76FE">
        <w:t xml:space="preserve"> k</w:t>
      </w:r>
      <w:r w:rsidR="00FA76FE" w:rsidRPr="00FD06C9">
        <w:t xml:space="preserve">tóre nigdy nie przeszłyby restrykcyjnych badań rejestracyjnych. Może nie być w nich w ogóle substancji czynnej albo może być ich kilka. </w:t>
      </w:r>
      <w:r w:rsidR="00FA76FE">
        <w:t>Zawsze</w:t>
      </w:r>
      <w:r w:rsidR="00565CDB">
        <w:t xml:space="preserve"> </w:t>
      </w:r>
      <w:r w:rsidR="00FA76FE" w:rsidRPr="00FD06C9">
        <w:t xml:space="preserve">etykieta podrobionego środka, skopiowana nielegalnie </w:t>
      </w:r>
      <w:r w:rsidR="00286990">
        <w:br/>
      </w:r>
      <w:r w:rsidR="00FA76FE" w:rsidRPr="00FD06C9">
        <w:t>z oryginalnego produktu, nie odpowiada temu co jest w opakowaniu.</w:t>
      </w:r>
      <w:r w:rsidR="00FA76FE">
        <w:t xml:space="preserve"> Trzeba</w:t>
      </w:r>
      <w:r w:rsidR="00FA76FE" w:rsidRPr="007102D5">
        <w:t xml:space="preserve"> pamiętać, że </w:t>
      </w:r>
      <w:r w:rsidR="00286990">
        <w:br/>
      </w:r>
      <w:r w:rsidR="00FA76FE" w:rsidRPr="007102D5">
        <w:t xml:space="preserve">w przypadku środków ochrony roślin każda, nawet najdrobniejsza zmiana składu, czyni poważną różnicę. </w:t>
      </w:r>
    </w:p>
    <w:p w14:paraId="33A7B8EC" w14:textId="7C0B53FD" w:rsidR="00B33D07" w:rsidRDefault="008A76A7" w:rsidP="00FB5F42">
      <w:pPr>
        <w:jc w:val="both"/>
        <w:rPr>
          <w:rFonts w:ascii="Calibri" w:hAnsi="Calibri" w:cs="Calibri"/>
          <w:color w:val="000000"/>
        </w:rPr>
      </w:pPr>
      <w:r>
        <w:rPr>
          <w:rFonts w:ascii="Calibri" w:hAnsi="Calibri" w:cs="Calibri"/>
          <w:color w:val="000000"/>
        </w:rPr>
        <w:t xml:space="preserve">Stosowanie środków ochrony roślin o nieznanym składzie chemicznym może spowodować, że preparat </w:t>
      </w:r>
      <w:r w:rsidRPr="00FD2609">
        <w:rPr>
          <w:rFonts w:ascii="Calibri" w:hAnsi="Calibri" w:cs="Calibri"/>
          <w:color w:val="000000"/>
        </w:rPr>
        <w:t>nie zadziała, a w skrajnych przypadkach całkowi</w:t>
      </w:r>
      <w:r>
        <w:rPr>
          <w:rFonts w:ascii="Calibri" w:hAnsi="Calibri" w:cs="Calibri"/>
          <w:color w:val="000000"/>
        </w:rPr>
        <w:t>cie</w:t>
      </w:r>
      <w:r w:rsidRPr="00FD2609">
        <w:rPr>
          <w:rFonts w:ascii="Calibri" w:hAnsi="Calibri" w:cs="Calibri"/>
          <w:color w:val="000000"/>
        </w:rPr>
        <w:t xml:space="preserve"> zniszczy plon</w:t>
      </w:r>
      <w:r>
        <w:rPr>
          <w:rFonts w:ascii="Calibri" w:hAnsi="Calibri" w:cs="Calibri"/>
          <w:color w:val="000000"/>
        </w:rPr>
        <w:t>y</w:t>
      </w:r>
      <w:r w:rsidRPr="00FD2609">
        <w:rPr>
          <w:rFonts w:ascii="Calibri" w:hAnsi="Calibri" w:cs="Calibri"/>
          <w:color w:val="000000"/>
        </w:rPr>
        <w:t xml:space="preserve">. Nie wiadomo jakie mogą być konsekwencje zdrowotne dla </w:t>
      </w:r>
      <w:r>
        <w:rPr>
          <w:rFonts w:ascii="Calibri" w:hAnsi="Calibri" w:cs="Calibri"/>
          <w:color w:val="000000"/>
        </w:rPr>
        <w:t xml:space="preserve">rolnika </w:t>
      </w:r>
      <w:r w:rsidRPr="00FD2609">
        <w:rPr>
          <w:rFonts w:ascii="Calibri" w:hAnsi="Calibri" w:cs="Calibri"/>
          <w:color w:val="000000"/>
        </w:rPr>
        <w:t>wykonujące</w:t>
      </w:r>
      <w:r>
        <w:rPr>
          <w:rFonts w:ascii="Calibri" w:hAnsi="Calibri" w:cs="Calibri"/>
          <w:color w:val="000000"/>
        </w:rPr>
        <w:t>go</w:t>
      </w:r>
      <w:r w:rsidRPr="00FD2609">
        <w:rPr>
          <w:rFonts w:ascii="Calibri" w:hAnsi="Calibri" w:cs="Calibri"/>
          <w:color w:val="000000"/>
        </w:rPr>
        <w:t xml:space="preserve"> zabieg. Trudno </w:t>
      </w:r>
      <w:r>
        <w:rPr>
          <w:rFonts w:ascii="Calibri" w:hAnsi="Calibri" w:cs="Calibri"/>
          <w:color w:val="000000"/>
        </w:rPr>
        <w:t xml:space="preserve">też </w:t>
      </w:r>
      <w:r w:rsidRPr="00FD2609">
        <w:rPr>
          <w:rFonts w:ascii="Calibri" w:hAnsi="Calibri" w:cs="Calibri"/>
          <w:color w:val="000000"/>
        </w:rPr>
        <w:t xml:space="preserve">przewidzieć wpływ </w:t>
      </w:r>
      <w:r w:rsidR="00240D4F">
        <w:rPr>
          <w:rFonts w:ascii="Calibri" w:hAnsi="Calibri" w:cs="Calibri"/>
          <w:color w:val="000000"/>
        </w:rPr>
        <w:t xml:space="preserve">takiego produktu </w:t>
      </w:r>
      <w:r w:rsidRPr="00FD2609">
        <w:rPr>
          <w:rFonts w:ascii="Calibri" w:hAnsi="Calibri" w:cs="Calibri"/>
          <w:color w:val="000000"/>
        </w:rPr>
        <w:t>na</w:t>
      </w:r>
      <w:r w:rsidR="00B33D07">
        <w:rPr>
          <w:rFonts w:ascii="Calibri" w:hAnsi="Calibri" w:cs="Calibri"/>
          <w:color w:val="000000"/>
        </w:rPr>
        <w:t> </w:t>
      </w:r>
      <w:r w:rsidRPr="00FD2609">
        <w:rPr>
          <w:rFonts w:ascii="Calibri" w:hAnsi="Calibri" w:cs="Calibri"/>
          <w:color w:val="000000"/>
        </w:rPr>
        <w:t>środowisko</w:t>
      </w:r>
      <w:r w:rsidR="00565CDB">
        <w:rPr>
          <w:rFonts w:ascii="Calibri" w:hAnsi="Calibri" w:cs="Calibri"/>
          <w:color w:val="000000"/>
        </w:rPr>
        <w:t xml:space="preserve"> -</w:t>
      </w:r>
      <w:r w:rsidRPr="00FD2609">
        <w:rPr>
          <w:rFonts w:ascii="Calibri" w:hAnsi="Calibri" w:cs="Calibri"/>
          <w:color w:val="000000"/>
        </w:rPr>
        <w:t xml:space="preserve"> nielegalne chemikalia mogą gromadzić się w wodach gruntowych</w:t>
      </w:r>
      <w:r>
        <w:rPr>
          <w:rFonts w:ascii="Calibri" w:hAnsi="Calibri" w:cs="Calibri"/>
          <w:color w:val="000000"/>
        </w:rPr>
        <w:t xml:space="preserve"> oraz</w:t>
      </w:r>
      <w:r w:rsidR="00733146">
        <w:rPr>
          <w:rFonts w:ascii="Calibri" w:hAnsi="Calibri" w:cs="Calibri"/>
          <w:color w:val="000000"/>
        </w:rPr>
        <w:t xml:space="preserve"> </w:t>
      </w:r>
      <w:r w:rsidR="0024798C">
        <w:rPr>
          <w:rFonts w:ascii="Calibri" w:hAnsi="Calibri" w:cs="Calibri"/>
          <w:color w:val="000000"/>
        </w:rPr>
        <w:br/>
      </w:r>
      <w:r w:rsidRPr="00FD2609">
        <w:rPr>
          <w:rFonts w:ascii="Calibri" w:hAnsi="Calibri" w:cs="Calibri"/>
          <w:color w:val="000000"/>
        </w:rPr>
        <w:t>w glebie</w:t>
      </w:r>
      <w:r w:rsidR="000B56C2">
        <w:rPr>
          <w:rFonts w:ascii="Calibri" w:hAnsi="Calibri" w:cs="Calibri"/>
          <w:color w:val="000000"/>
        </w:rPr>
        <w:t xml:space="preserve"> a także stanowić zagrożenie dla zapylaczy</w:t>
      </w:r>
      <w:r w:rsidRPr="00FD2609">
        <w:rPr>
          <w:rFonts w:ascii="Calibri" w:hAnsi="Calibri" w:cs="Calibri"/>
          <w:color w:val="000000"/>
        </w:rPr>
        <w:t>.</w:t>
      </w:r>
    </w:p>
    <w:p w14:paraId="446E1139" w14:textId="75019169" w:rsidR="00EE04E5" w:rsidRPr="00993222" w:rsidRDefault="008A71BE" w:rsidP="00FB5F42">
      <w:pPr>
        <w:jc w:val="both"/>
      </w:pPr>
      <w:r>
        <w:rPr>
          <w:rFonts w:ascii="Calibri" w:hAnsi="Calibri" w:cs="Calibri"/>
          <w:color w:val="000000"/>
        </w:rPr>
        <w:t xml:space="preserve">Dlatego też stosowanie w gospodarstwie podrobionych lub nielegalnych środków ochrony roślin jest karalne. </w:t>
      </w:r>
      <w:r w:rsidR="00B33D07">
        <w:rPr>
          <w:rFonts w:ascii="Calibri" w:hAnsi="Calibri" w:cs="Calibri"/>
          <w:color w:val="000000"/>
        </w:rPr>
        <w:t xml:space="preserve">Obwarowane </w:t>
      </w:r>
      <w:r>
        <w:rPr>
          <w:rFonts w:ascii="Calibri" w:hAnsi="Calibri" w:cs="Calibri"/>
          <w:color w:val="000000"/>
        </w:rPr>
        <w:t xml:space="preserve">jest to licznymi sankcjami od administracyjnych </w:t>
      </w:r>
      <w:r w:rsidR="00F853C9">
        <w:rPr>
          <w:rFonts w:ascii="Calibri" w:hAnsi="Calibri" w:cs="Calibri"/>
          <w:color w:val="000000"/>
        </w:rPr>
        <w:t xml:space="preserve">po odpowiedzialność karną </w:t>
      </w:r>
      <w:r w:rsidR="00286990">
        <w:rPr>
          <w:rFonts w:ascii="Calibri" w:hAnsi="Calibri" w:cs="Calibri"/>
          <w:color w:val="000000"/>
        </w:rPr>
        <w:br/>
      </w:r>
      <w:r w:rsidR="00F853C9">
        <w:rPr>
          <w:rFonts w:ascii="Calibri" w:hAnsi="Calibri" w:cs="Calibri"/>
          <w:color w:val="000000"/>
        </w:rPr>
        <w:t xml:space="preserve">z karą pozbawienia wolności włącznie. Wojewódzki Inspektor Ochrony Roślin i Nasiennictwa może nałożyć </w:t>
      </w:r>
      <w:r w:rsidR="00B33D07">
        <w:rPr>
          <w:rFonts w:ascii="Calibri" w:hAnsi="Calibri" w:cs="Calibri"/>
          <w:color w:val="000000"/>
        </w:rPr>
        <w:t>m.in</w:t>
      </w:r>
      <w:r w:rsidR="00F853C9">
        <w:rPr>
          <w:rFonts w:ascii="Calibri" w:hAnsi="Calibri" w:cs="Calibri"/>
          <w:color w:val="000000"/>
        </w:rPr>
        <w:t>. zakaz wykonywania zabiegów środkami, mandat karny i grzywnę</w:t>
      </w:r>
      <w:r w:rsidR="00B33D07">
        <w:rPr>
          <w:rFonts w:ascii="Calibri" w:hAnsi="Calibri" w:cs="Calibri"/>
          <w:color w:val="000000"/>
        </w:rPr>
        <w:t>,</w:t>
      </w:r>
      <w:r w:rsidR="00F853C9">
        <w:rPr>
          <w:rFonts w:ascii="Calibri" w:hAnsi="Calibri" w:cs="Calibri"/>
          <w:color w:val="000000"/>
        </w:rPr>
        <w:t xml:space="preserve"> a także nakazać zniszczenie takich środków. </w:t>
      </w:r>
    </w:p>
    <w:p w14:paraId="473E6EC4" w14:textId="79BEA5B1" w:rsidR="00351833" w:rsidRDefault="00203C55" w:rsidP="00F03702">
      <w:pPr>
        <w:jc w:val="both"/>
        <w:rPr>
          <w:rFonts w:cstheme="minorHAnsi"/>
        </w:rPr>
      </w:pPr>
      <w:bookmarkStart w:id="2" w:name="_Hlk28949816"/>
      <w:r w:rsidRPr="00286990">
        <w:rPr>
          <w:rFonts w:cstheme="minorHAnsi"/>
        </w:rPr>
        <w:t xml:space="preserve">– </w:t>
      </w:r>
      <w:bookmarkEnd w:id="2"/>
      <w:r w:rsidR="00B554FF" w:rsidRPr="00286990">
        <w:rPr>
          <w:rFonts w:cstheme="minorHAnsi"/>
          <w:i/>
          <w:iCs/>
        </w:rPr>
        <w:t xml:space="preserve">Rolnicy powinni pamiętać, że oryginalne produkty można kupić wyłącznie w sklepach i hurtowniach </w:t>
      </w:r>
      <w:r w:rsidR="006F65B1" w:rsidRPr="00286990">
        <w:rPr>
          <w:rFonts w:cstheme="minorHAnsi"/>
          <w:i/>
          <w:iCs/>
        </w:rPr>
        <w:t>wpisanych do rejestrów prowadzonych przez WIORIN</w:t>
      </w:r>
      <w:r w:rsidR="00B554FF" w:rsidRPr="00286990">
        <w:rPr>
          <w:rFonts w:cstheme="minorHAnsi"/>
          <w:i/>
          <w:iCs/>
        </w:rPr>
        <w:t xml:space="preserve">, </w:t>
      </w:r>
      <w:r w:rsidR="00B554FF" w:rsidRPr="00286990">
        <w:rPr>
          <w:i/>
          <w:iCs/>
        </w:rPr>
        <w:t>a opakowanie produktu musi posiadać trwale przytwierdzoną etykietę w języku polskim. Sprzedawca ma obowiązek wystawić dowód zakupu. Dzięki temu kupujący może dochodzić swoich praw, jeśli prawidłowo użyte środki nie zadziałają. Prawo nie chroni go, gdy skusi się na zakup środków podrobionych poza legalnym kanałem dystrybucji</w:t>
      </w:r>
      <w:r w:rsidR="00351833">
        <w:rPr>
          <w:i/>
          <w:iCs/>
        </w:rPr>
        <w:t xml:space="preserve"> </w:t>
      </w:r>
      <w:r w:rsidR="00E71140" w:rsidRPr="00286990">
        <w:rPr>
          <w:rFonts w:cstheme="minorHAnsi"/>
          <w:i/>
        </w:rPr>
        <w:t xml:space="preserve">– </w:t>
      </w:r>
      <w:r w:rsidR="00E71140" w:rsidRPr="00286990">
        <w:rPr>
          <w:rFonts w:cstheme="minorHAnsi"/>
          <w:iCs/>
        </w:rPr>
        <w:t>podkreśla</w:t>
      </w:r>
      <w:r w:rsidR="00351833">
        <w:rPr>
          <w:rFonts w:cstheme="minorHAnsi"/>
          <w:iCs/>
        </w:rPr>
        <w:t xml:space="preserve"> </w:t>
      </w:r>
      <w:r w:rsidR="00E71140" w:rsidRPr="00286990">
        <w:rPr>
          <w:rFonts w:cstheme="minorHAnsi"/>
        </w:rPr>
        <w:t>Joanna Tumińska, Dyrektor w Głównym Inspektoracie Ochrony Roślin i Nasiennictwa.</w:t>
      </w:r>
    </w:p>
    <w:p w14:paraId="17030503" w14:textId="77777777" w:rsidR="00351833" w:rsidRPr="00351833" w:rsidRDefault="00351833" w:rsidP="00351833">
      <w:pPr>
        <w:spacing w:after="0" w:line="240" w:lineRule="auto"/>
        <w:jc w:val="both"/>
      </w:pPr>
      <w:r w:rsidRPr="00351833">
        <w:rPr>
          <w:rFonts w:cstheme="minorHAnsi"/>
        </w:rPr>
        <w:t xml:space="preserve">Tegoroczna akcja to trzecia odsłona współpracy </w:t>
      </w:r>
      <w:proofErr w:type="spellStart"/>
      <w:r w:rsidRPr="00351833">
        <w:rPr>
          <w:rFonts w:cstheme="minorHAnsi"/>
        </w:rPr>
        <w:t>PIORiN</w:t>
      </w:r>
      <w:proofErr w:type="spellEnd"/>
      <w:r w:rsidRPr="00351833">
        <w:rPr>
          <w:rFonts w:cstheme="minorHAnsi"/>
        </w:rPr>
        <w:t xml:space="preserve">, KAS i PSOR w walce z nielegalnymi środkami ochrony roślin. Istotną rolę w działaniach prewencyjnych odgrywa KAS. </w:t>
      </w:r>
      <w:r w:rsidRPr="00351833">
        <w:t xml:space="preserve">Dzięki skutecznym kontrolom na granicy Polski w 2020 roku KAS we współpracy z </w:t>
      </w:r>
      <w:proofErr w:type="spellStart"/>
      <w:r w:rsidRPr="00351833">
        <w:t>PIORiN</w:t>
      </w:r>
      <w:proofErr w:type="spellEnd"/>
      <w:r w:rsidRPr="00351833">
        <w:t xml:space="preserve"> ujawniła 97 przypadków nieprawidłowości polegających na nielegalnym przywozie lub na niedopełnieniu obowiązków dokumentacyjnych. KAS udaremniła wprowadzenie na rynek ponad 0,5 tony oraz 119 sztuk środków ochrony roślin pochodzących z przemytu. Ponadto ujawniła ponad 286 ton środków, które nie zostały zgłoszone do WIORiN.</w:t>
      </w:r>
    </w:p>
    <w:p w14:paraId="6FD61417" w14:textId="77777777" w:rsidR="00351833" w:rsidRPr="00351833" w:rsidRDefault="00351833" w:rsidP="00351833">
      <w:pPr>
        <w:spacing w:after="0" w:line="240" w:lineRule="auto"/>
        <w:jc w:val="both"/>
        <w:rPr>
          <w:rFonts w:cstheme="minorHAnsi"/>
        </w:rPr>
      </w:pPr>
    </w:p>
    <w:p w14:paraId="69E3F2B1" w14:textId="02CDA555" w:rsidR="00351833" w:rsidRDefault="00351833" w:rsidP="00351833">
      <w:pPr>
        <w:spacing w:after="0" w:line="240" w:lineRule="auto"/>
        <w:jc w:val="both"/>
        <w:rPr>
          <w:rFonts w:cstheme="minorHAnsi"/>
        </w:rPr>
      </w:pPr>
      <w:r w:rsidRPr="00351833">
        <w:rPr>
          <w:rFonts w:cstheme="minorHAnsi"/>
        </w:rPr>
        <w:t xml:space="preserve">– </w:t>
      </w:r>
      <w:r w:rsidRPr="00351833">
        <w:rPr>
          <w:rFonts w:cstheme="minorHAnsi"/>
          <w:i/>
          <w:iCs/>
        </w:rPr>
        <w:t xml:space="preserve">Bliska współpraca między organami kontrolnymi, Krajową Administracją Skarbową i producentami środków ochrony roślin przyczynia się do wzrostu świadomości wśród rolników oraz większej skuteczności w walce z nielegalnymi pestycydami. Produkcja i dystrybucja takich pestycydów to proceder oparty na oszustwie. Tracą na nim uczciwe firmy oraz rolnicy, którzy otrzymują niesprawdzone i niepełnowartościowe produkty. Podrabiane i nielegalne środki ochrony roślin mogą mieć poważne skutki dla środowiska oraz zdrowia i bezpieczeństwa konsumentów. Dlatego KAS kolejny raz angażuje </w:t>
      </w:r>
      <w:r w:rsidRPr="00351833">
        <w:rPr>
          <w:rFonts w:cstheme="minorHAnsi"/>
          <w:i/>
          <w:iCs/>
        </w:rPr>
        <w:lastRenderedPageBreak/>
        <w:t>się we wspólną kampanię edukacyjną</w:t>
      </w:r>
      <w:r w:rsidRPr="00351833">
        <w:rPr>
          <w:rFonts w:cstheme="minorHAnsi"/>
        </w:rPr>
        <w:t xml:space="preserve">  – mówi szefowa Krajowej Administracji Skarbowej Magdalena Rzeczkowska.</w:t>
      </w:r>
    </w:p>
    <w:p w14:paraId="264C525F" w14:textId="77777777" w:rsidR="00351833" w:rsidRPr="00351833" w:rsidRDefault="00351833" w:rsidP="00351833">
      <w:pPr>
        <w:spacing w:after="0" w:line="240" w:lineRule="auto"/>
        <w:jc w:val="both"/>
        <w:rPr>
          <w:rFonts w:cstheme="minorHAnsi"/>
        </w:rPr>
      </w:pPr>
    </w:p>
    <w:p w14:paraId="5C25ACD3" w14:textId="77777777" w:rsidR="0022439C" w:rsidRDefault="00232D78" w:rsidP="00F03702">
      <w:pPr>
        <w:jc w:val="both"/>
        <w:rPr>
          <w:rFonts w:cstheme="minorHAnsi"/>
          <w:i/>
        </w:rPr>
      </w:pPr>
      <w:r w:rsidRPr="00351833">
        <w:t>Kompendium</w:t>
      </w:r>
      <w:r w:rsidR="00805C22" w:rsidRPr="00351833">
        <w:t xml:space="preserve"> wiedzy</w:t>
      </w:r>
      <w:r w:rsidRPr="00351833">
        <w:t xml:space="preserve"> na temat oryginalnych środków ochrony roślin</w:t>
      </w:r>
      <w:r w:rsidRPr="00232D78">
        <w:t xml:space="preserve">, a także odpowiedzialnego oraz zgodnego z prawem zakupu i stosowania środków ochrony roślin </w:t>
      </w:r>
      <w:r>
        <w:t>znajduje się na</w:t>
      </w:r>
      <w:r w:rsidRPr="00232D78">
        <w:t xml:space="preserve"> stron</w:t>
      </w:r>
      <w:r>
        <w:t>ie</w:t>
      </w:r>
      <w:r w:rsidRPr="00232D78">
        <w:t xml:space="preserve"> internetow</w:t>
      </w:r>
      <w:r>
        <w:t xml:space="preserve">ej </w:t>
      </w:r>
      <w:hyperlink r:id="rId6" w:history="1">
        <w:r w:rsidRPr="00834AC9">
          <w:rPr>
            <w:rStyle w:val="Hipercze"/>
          </w:rPr>
          <w:t>www.bezpiecznauprawa.org</w:t>
        </w:r>
      </w:hyperlink>
      <w:r w:rsidR="00F55C67">
        <w:rPr>
          <w:rStyle w:val="Hipercze"/>
        </w:rPr>
        <w:t>/kampania</w:t>
      </w:r>
      <w:r w:rsidR="000A3E86">
        <w:rPr>
          <w:rStyle w:val="Hipercze"/>
        </w:rPr>
        <w:t>.</w:t>
      </w:r>
    </w:p>
    <w:p w14:paraId="2C64140A" w14:textId="77777777" w:rsidR="000F0D24" w:rsidRDefault="000F0D24">
      <w:pPr>
        <w:jc w:val="both"/>
        <w:rPr>
          <w:rFonts w:cstheme="minorHAnsi"/>
          <w:i/>
        </w:rPr>
      </w:pPr>
    </w:p>
    <w:sectPr w:rsidR="000F0D24" w:rsidSect="00EC51DD">
      <w:headerReference w:type="default" r:id="rId7"/>
      <w:footerReference w:type="default" r:id="rId8"/>
      <w:pgSz w:w="11906" w:h="16838" w:code="9"/>
      <w:pgMar w:top="720" w:right="1418" w:bottom="720" w:left="1418" w:header="90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CDDD6" w14:textId="77777777" w:rsidR="00BB53E9" w:rsidRDefault="00BB53E9" w:rsidP="00A538D4">
      <w:pPr>
        <w:spacing w:after="0" w:line="240" w:lineRule="auto"/>
      </w:pPr>
      <w:r>
        <w:separator/>
      </w:r>
    </w:p>
  </w:endnote>
  <w:endnote w:type="continuationSeparator" w:id="0">
    <w:p w14:paraId="55CDDB30" w14:textId="77777777" w:rsidR="00BB53E9" w:rsidRDefault="00BB53E9" w:rsidP="00A5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7ABE" w14:textId="77777777" w:rsidR="00A538D4" w:rsidRPr="009C4BE2" w:rsidRDefault="00A538D4" w:rsidP="00A538D4">
    <w:pPr>
      <w:pStyle w:val="Stopka"/>
      <w:rPr>
        <w:sz w:val="16"/>
        <w:szCs w:val="16"/>
      </w:rPr>
    </w:pPr>
    <w:r w:rsidRPr="009C4BE2">
      <w:rPr>
        <w:sz w:val="16"/>
        <w:szCs w:val="16"/>
      </w:rPr>
      <w:t>Polskie Stowarzyszenie Ochrony Roślin</w:t>
    </w:r>
  </w:p>
  <w:p w14:paraId="62CBA5E9" w14:textId="77777777" w:rsidR="00A538D4" w:rsidRPr="009C4BE2" w:rsidRDefault="00A538D4" w:rsidP="00A538D4">
    <w:pPr>
      <w:pStyle w:val="Stopka"/>
      <w:rPr>
        <w:sz w:val="16"/>
        <w:szCs w:val="16"/>
      </w:rPr>
    </w:pPr>
    <w:r w:rsidRPr="009C4BE2">
      <w:rPr>
        <w:sz w:val="16"/>
        <w:szCs w:val="16"/>
      </w:rPr>
      <w:t>Al. Jana Pawła II 23</w:t>
    </w:r>
  </w:p>
  <w:p w14:paraId="39A8C226" w14:textId="77777777" w:rsidR="00A538D4" w:rsidRPr="009C4BE2" w:rsidRDefault="00A538D4" w:rsidP="00A538D4">
    <w:pPr>
      <w:pStyle w:val="Stopka"/>
      <w:rPr>
        <w:sz w:val="16"/>
        <w:szCs w:val="16"/>
      </w:rPr>
    </w:pPr>
    <w:r w:rsidRPr="009C4BE2">
      <w:rPr>
        <w:sz w:val="16"/>
        <w:szCs w:val="16"/>
      </w:rPr>
      <w:t>00-8</w:t>
    </w:r>
    <w:r w:rsidR="000B56C2">
      <w:rPr>
        <w:sz w:val="16"/>
        <w:szCs w:val="16"/>
      </w:rPr>
      <w:t>54</w:t>
    </w:r>
    <w:r w:rsidRPr="009C4BE2">
      <w:rPr>
        <w:sz w:val="16"/>
        <w:szCs w:val="16"/>
      </w:rPr>
      <w:t xml:space="preserve"> Warszawa</w:t>
    </w:r>
  </w:p>
  <w:p w14:paraId="1A2CF1DE" w14:textId="77777777" w:rsidR="00A538D4" w:rsidRPr="004D3BAA" w:rsidRDefault="00BB53E9" w:rsidP="00A538D4">
    <w:pPr>
      <w:pStyle w:val="Stopka"/>
      <w:rPr>
        <w:sz w:val="16"/>
        <w:szCs w:val="16"/>
      </w:rPr>
    </w:pPr>
    <w:hyperlink r:id="rId1" w:history="1">
      <w:r w:rsidR="00A538D4" w:rsidRPr="009C4BE2">
        <w:rPr>
          <w:rStyle w:val="Hipercze"/>
          <w:sz w:val="16"/>
          <w:szCs w:val="16"/>
        </w:rPr>
        <w:t>psor@psor.pl</w:t>
      </w:r>
    </w:hyperlink>
    <w:r w:rsidR="00A538D4">
      <w:rPr>
        <w:rStyle w:val="Hipercze"/>
        <w:sz w:val="16"/>
        <w:szCs w:val="16"/>
      </w:rPr>
      <w:t xml:space="preserve">, </w:t>
    </w:r>
    <w:r w:rsidR="00A538D4" w:rsidRPr="009C4BE2">
      <w:rPr>
        <w:sz w:val="16"/>
        <w:szCs w:val="16"/>
      </w:rPr>
      <w:t>www.psor.pl</w:t>
    </w:r>
  </w:p>
  <w:p w14:paraId="49477EC1" w14:textId="77777777" w:rsidR="00A538D4" w:rsidRDefault="00A538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F4612" w14:textId="77777777" w:rsidR="00BB53E9" w:rsidRDefault="00BB53E9" w:rsidP="00A538D4">
      <w:pPr>
        <w:spacing w:after="0" w:line="240" w:lineRule="auto"/>
      </w:pPr>
      <w:r>
        <w:separator/>
      </w:r>
    </w:p>
  </w:footnote>
  <w:footnote w:type="continuationSeparator" w:id="0">
    <w:p w14:paraId="773B331D" w14:textId="77777777" w:rsidR="00BB53E9" w:rsidRDefault="00BB53E9" w:rsidP="00A53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1279" w14:textId="3F44D40F" w:rsidR="00A538D4" w:rsidRDefault="00A538D4">
    <w:pPr>
      <w:pStyle w:val="Nagwek"/>
    </w:pPr>
    <w:r>
      <w:rPr>
        <w:noProof/>
        <w:lang w:eastAsia="pl-PL"/>
      </w:rPr>
      <w:drawing>
        <wp:inline distT="0" distB="0" distL="0" distR="0" wp14:anchorId="459D33FD" wp14:editId="29777475">
          <wp:extent cx="1988820" cy="34829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OR matrix_FULL COLOR LONG.png"/>
                  <pic:cNvPicPr/>
                </pic:nvPicPr>
                <pic:blipFill rotWithShape="1">
                  <a:blip r:embed="rId1">
                    <a:extLst>
                      <a:ext uri="{28A0092B-C50C-407E-A947-70E740481C1C}">
                        <a14:useLocalDpi xmlns:a14="http://schemas.microsoft.com/office/drawing/2010/main" val="0"/>
                      </a:ext>
                    </a:extLst>
                  </a:blip>
                  <a:srcRect t="41533" r="-104" b="40936"/>
                  <a:stretch/>
                </pic:blipFill>
                <pic:spPr bwMode="auto">
                  <a:xfrm>
                    <a:off x="0" y="0"/>
                    <a:ext cx="2022820" cy="354250"/>
                  </a:xfrm>
                  <a:prstGeom prst="rect">
                    <a:avLst/>
                  </a:prstGeom>
                  <a:ln>
                    <a:noFill/>
                  </a:ln>
                  <a:extLst>
                    <a:ext uri="{53640926-AAD7-44D8-BBD7-CCE9431645EC}">
                      <a14:shadowObscured xmlns:a14="http://schemas.microsoft.com/office/drawing/2010/main"/>
                    </a:ext>
                  </a:extLst>
                </pic:spPr>
              </pic:pic>
            </a:graphicData>
          </a:graphic>
        </wp:inline>
      </w:drawing>
    </w:r>
    <w:r w:rsidR="00EC51DD">
      <w:t xml:space="preserve">        </w:t>
    </w:r>
    <w:r w:rsidR="00EC51DD">
      <w:rPr>
        <w:noProof/>
      </w:rPr>
      <w:drawing>
        <wp:inline distT="0" distB="0" distL="0" distR="0" wp14:anchorId="6CC6F063" wp14:editId="04A53AB8">
          <wp:extent cx="1508760" cy="41027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2">
                    <a:extLst>
                      <a:ext uri="{28A0092B-C50C-407E-A947-70E740481C1C}">
                        <a14:useLocalDpi xmlns:a14="http://schemas.microsoft.com/office/drawing/2010/main" val="0"/>
                      </a:ext>
                    </a:extLst>
                  </a:blip>
                  <a:srcRect l="4498" t="26661" r="5007" b="30954"/>
                  <a:stretch/>
                </pic:blipFill>
                <pic:spPr bwMode="auto">
                  <a:xfrm>
                    <a:off x="0" y="0"/>
                    <a:ext cx="1518841" cy="413018"/>
                  </a:xfrm>
                  <a:prstGeom prst="rect">
                    <a:avLst/>
                  </a:prstGeom>
                  <a:ln>
                    <a:noFill/>
                  </a:ln>
                  <a:extLst>
                    <a:ext uri="{53640926-AAD7-44D8-BBD7-CCE9431645EC}">
                      <a14:shadowObscured xmlns:a14="http://schemas.microsoft.com/office/drawing/2010/main"/>
                    </a:ext>
                  </a:extLst>
                </pic:spPr>
              </pic:pic>
            </a:graphicData>
          </a:graphic>
        </wp:inline>
      </w:drawing>
    </w:r>
    <w:r w:rsidR="00EC51DD">
      <w:t xml:space="preserve">        </w:t>
    </w:r>
    <w:r w:rsidR="00EC51DD">
      <w:rPr>
        <w:noProof/>
      </w:rPr>
      <w:drawing>
        <wp:inline distT="0" distB="0" distL="0" distR="0" wp14:anchorId="30E25C31" wp14:editId="3BDE11DF">
          <wp:extent cx="1744980" cy="451905"/>
          <wp:effectExtent l="0" t="0" r="0" b="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pic:nvPicPr>
                <pic:blipFill rotWithShape="1">
                  <a:blip r:embed="rId3">
                    <a:extLst>
                      <a:ext uri="{28A0092B-C50C-407E-A947-70E740481C1C}">
                        <a14:useLocalDpi xmlns:a14="http://schemas.microsoft.com/office/drawing/2010/main" val="0"/>
                      </a:ext>
                    </a:extLst>
                  </a:blip>
                  <a:srcRect l="20703" t="13333" r="904" b="11852"/>
                  <a:stretch/>
                </pic:blipFill>
                <pic:spPr bwMode="auto">
                  <a:xfrm>
                    <a:off x="0" y="0"/>
                    <a:ext cx="1768042" cy="457878"/>
                  </a:xfrm>
                  <a:prstGeom prst="rect">
                    <a:avLst/>
                  </a:prstGeom>
                  <a:ln>
                    <a:noFill/>
                  </a:ln>
                  <a:extLst>
                    <a:ext uri="{53640926-AAD7-44D8-BBD7-CCE9431645EC}">
                      <a14:shadowObscured xmlns:a14="http://schemas.microsoft.com/office/drawing/2010/main"/>
                    </a:ext>
                  </a:extLst>
                </pic:spPr>
              </pic:pic>
            </a:graphicData>
          </a:graphic>
        </wp:inline>
      </w:drawing>
    </w:r>
  </w:p>
  <w:p w14:paraId="636278FB" w14:textId="77777777" w:rsidR="00590475" w:rsidRDefault="0059047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5D"/>
    <w:rsid w:val="00001D7F"/>
    <w:rsid w:val="00002917"/>
    <w:rsid w:val="00010CB8"/>
    <w:rsid w:val="00032D8D"/>
    <w:rsid w:val="00037E72"/>
    <w:rsid w:val="00044DA8"/>
    <w:rsid w:val="00045088"/>
    <w:rsid w:val="00052764"/>
    <w:rsid w:val="00056DEA"/>
    <w:rsid w:val="000576FD"/>
    <w:rsid w:val="00066E37"/>
    <w:rsid w:val="00070C8A"/>
    <w:rsid w:val="000816CD"/>
    <w:rsid w:val="00082920"/>
    <w:rsid w:val="00097B7E"/>
    <w:rsid w:val="000A3E86"/>
    <w:rsid w:val="000A487B"/>
    <w:rsid w:val="000B14DB"/>
    <w:rsid w:val="000B3FDC"/>
    <w:rsid w:val="000B4936"/>
    <w:rsid w:val="000B52E8"/>
    <w:rsid w:val="000B56C2"/>
    <w:rsid w:val="000C20CF"/>
    <w:rsid w:val="000E0E49"/>
    <w:rsid w:val="000F0D24"/>
    <w:rsid w:val="000F20F0"/>
    <w:rsid w:val="000F5BD4"/>
    <w:rsid w:val="00103CE4"/>
    <w:rsid w:val="0011335B"/>
    <w:rsid w:val="00113ADD"/>
    <w:rsid w:val="001162E8"/>
    <w:rsid w:val="00135212"/>
    <w:rsid w:val="00136C3F"/>
    <w:rsid w:val="001436CB"/>
    <w:rsid w:val="00146EBD"/>
    <w:rsid w:val="00162E5B"/>
    <w:rsid w:val="001639CF"/>
    <w:rsid w:val="00181B83"/>
    <w:rsid w:val="001977CE"/>
    <w:rsid w:val="001A05DB"/>
    <w:rsid w:val="001B4991"/>
    <w:rsid w:val="001C3324"/>
    <w:rsid w:val="001C5502"/>
    <w:rsid w:val="001E6DD4"/>
    <w:rsid w:val="00201B4A"/>
    <w:rsid w:val="00203C55"/>
    <w:rsid w:val="00204443"/>
    <w:rsid w:val="00214CF5"/>
    <w:rsid w:val="0022439C"/>
    <w:rsid w:val="00232D78"/>
    <w:rsid w:val="00240D4F"/>
    <w:rsid w:val="0024798C"/>
    <w:rsid w:val="00260130"/>
    <w:rsid w:val="00261D99"/>
    <w:rsid w:val="00262BEB"/>
    <w:rsid w:val="0026358C"/>
    <w:rsid w:val="00286990"/>
    <w:rsid w:val="00292389"/>
    <w:rsid w:val="00296171"/>
    <w:rsid w:val="002A470D"/>
    <w:rsid w:val="002F3F10"/>
    <w:rsid w:val="0030475F"/>
    <w:rsid w:val="00305A25"/>
    <w:rsid w:val="003228C7"/>
    <w:rsid w:val="00351833"/>
    <w:rsid w:val="00362F33"/>
    <w:rsid w:val="0036464D"/>
    <w:rsid w:val="00376EB2"/>
    <w:rsid w:val="0038114C"/>
    <w:rsid w:val="0038125E"/>
    <w:rsid w:val="00384575"/>
    <w:rsid w:val="003A2796"/>
    <w:rsid w:val="003A2C9A"/>
    <w:rsid w:val="003A6B81"/>
    <w:rsid w:val="003B4536"/>
    <w:rsid w:val="003B5D80"/>
    <w:rsid w:val="003D31AF"/>
    <w:rsid w:val="004035C5"/>
    <w:rsid w:val="00403BE8"/>
    <w:rsid w:val="004042DC"/>
    <w:rsid w:val="00414274"/>
    <w:rsid w:val="004143D8"/>
    <w:rsid w:val="00417C89"/>
    <w:rsid w:val="00425200"/>
    <w:rsid w:val="00425846"/>
    <w:rsid w:val="004259C2"/>
    <w:rsid w:val="00427D06"/>
    <w:rsid w:val="00430DD0"/>
    <w:rsid w:val="004413A0"/>
    <w:rsid w:val="0044623E"/>
    <w:rsid w:val="004531CA"/>
    <w:rsid w:val="004629DC"/>
    <w:rsid w:val="0048013F"/>
    <w:rsid w:val="0049263C"/>
    <w:rsid w:val="004A12C3"/>
    <w:rsid w:val="004A27E7"/>
    <w:rsid w:val="004A369B"/>
    <w:rsid w:val="004B196A"/>
    <w:rsid w:val="004B535C"/>
    <w:rsid w:val="004B67E9"/>
    <w:rsid w:val="004F0795"/>
    <w:rsid w:val="004F548D"/>
    <w:rsid w:val="004F75E3"/>
    <w:rsid w:val="005064AA"/>
    <w:rsid w:val="005164A7"/>
    <w:rsid w:val="00524AB9"/>
    <w:rsid w:val="00535742"/>
    <w:rsid w:val="00542BA5"/>
    <w:rsid w:val="005446CF"/>
    <w:rsid w:val="005560DA"/>
    <w:rsid w:val="00563ACF"/>
    <w:rsid w:val="00565CDB"/>
    <w:rsid w:val="005821F4"/>
    <w:rsid w:val="00590475"/>
    <w:rsid w:val="005A73DA"/>
    <w:rsid w:val="005B1250"/>
    <w:rsid w:val="005B39E0"/>
    <w:rsid w:val="005C6A93"/>
    <w:rsid w:val="005C742A"/>
    <w:rsid w:val="005E78B2"/>
    <w:rsid w:val="006063F0"/>
    <w:rsid w:val="006111C7"/>
    <w:rsid w:val="0061211D"/>
    <w:rsid w:val="00621DBD"/>
    <w:rsid w:val="00625E9F"/>
    <w:rsid w:val="00634033"/>
    <w:rsid w:val="00636CF4"/>
    <w:rsid w:val="00642226"/>
    <w:rsid w:val="0064327F"/>
    <w:rsid w:val="0065510A"/>
    <w:rsid w:val="00670792"/>
    <w:rsid w:val="00686404"/>
    <w:rsid w:val="00686CD5"/>
    <w:rsid w:val="00692579"/>
    <w:rsid w:val="006966A4"/>
    <w:rsid w:val="006A7CFE"/>
    <w:rsid w:val="006B3F67"/>
    <w:rsid w:val="006B4106"/>
    <w:rsid w:val="006B6AF7"/>
    <w:rsid w:val="006C0B90"/>
    <w:rsid w:val="006C19C2"/>
    <w:rsid w:val="006D133F"/>
    <w:rsid w:val="006D28A0"/>
    <w:rsid w:val="006E3DCC"/>
    <w:rsid w:val="006E6CF0"/>
    <w:rsid w:val="006F0DDC"/>
    <w:rsid w:val="006F6309"/>
    <w:rsid w:val="006F65B1"/>
    <w:rsid w:val="00701AE5"/>
    <w:rsid w:val="0070402A"/>
    <w:rsid w:val="007102D5"/>
    <w:rsid w:val="00711C17"/>
    <w:rsid w:val="00715854"/>
    <w:rsid w:val="00720923"/>
    <w:rsid w:val="00726752"/>
    <w:rsid w:val="00727E29"/>
    <w:rsid w:val="00733146"/>
    <w:rsid w:val="0076123E"/>
    <w:rsid w:val="007652F9"/>
    <w:rsid w:val="00766EA2"/>
    <w:rsid w:val="007763BF"/>
    <w:rsid w:val="00786B42"/>
    <w:rsid w:val="00796309"/>
    <w:rsid w:val="00797EE8"/>
    <w:rsid w:val="007A0B84"/>
    <w:rsid w:val="007B169C"/>
    <w:rsid w:val="007B63E2"/>
    <w:rsid w:val="007D1C66"/>
    <w:rsid w:val="007D3E10"/>
    <w:rsid w:val="007D5DA5"/>
    <w:rsid w:val="007E1A85"/>
    <w:rsid w:val="007E2970"/>
    <w:rsid w:val="007E786D"/>
    <w:rsid w:val="007F29EE"/>
    <w:rsid w:val="007F6B96"/>
    <w:rsid w:val="00805C22"/>
    <w:rsid w:val="0080602A"/>
    <w:rsid w:val="008064FA"/>
    <w:rsid w:val="00811512"/>
    <w:rsid w:val="008138A5"/>
    <w:rsid w:val="008203A2"/>
    <w:rsid w:val="008308B8"/>
    <w:rsid w:val="00835A26"/>
    <w:rsid w:val="00841679"/>
    <w:rsid w:val="0084799E"/>
    <w:rsid w:val="008566F2"/>
    <w:rsid w:val="0086642F"/>
    <w:rsid w:val="008713A5"/>
    <w:rsid w:val="00883676"/>
    <w:rsid w:val="00883E28"/>
    <w:rsid w:val="00887772"/>
    <w:rsid w:val="00887A0F"/>
    <w:rsid w:val="008941D5"/>
    <w:rsid w:val="008A560C"/>
    <w:rsid w:val="008A71BE"/>
    <w:rsid w:val="008A76A7"/>
    <w:rsid w:val="008B0A2A"/>
    <w:rsid w:val="008C6C60"/>
    <w:rsid w:val="008C6CE3"/>
    <w:rsid w:val="008E686D"/>
    <w:rsid w:val="008F286B"/>
    <w:rsid w:val="0090241A"/>
    <w:rsid w:val="00921FA8"/>
    <w:rsid w:val="0092207B"/>
    <w:rsid w:val="00937724"/>
    <w:rsid w:val="00937ADA"/>
    <w:rsid w:val="00951883"/>
    <w:rsid w:val="00963585"/>
    <w:rsid w:val="0097278B"/>
    <w:rsid w:val="00983E3D"/>
    <w:rsid w:val="00993222"/>
    <w:rsid w:val="0099771E"/>
    <w:rsid w:val="009A2D31"/>
    <w:rsid w:val="009A33B4"/>
    <w:rsid w:val="009B1464"/>
    <w:rsid w:val="009B3018"/>
    <w:rsid w:val="009C324E"/>
    <w:rsid w:val="009D090B"/>
    <w:rsid w:val="009D5E77"/>
    <w:rsid w:val="00A04FFC"/>
    <w:rsid w:val="00A06D5D"/>
    <w:rsid w:val="00A14504"/>
    <w:rsid w:val="00A15EC6"/>
    <w:rsid w:val="00A2355A"/>
    <w:rsid w:val="00A30F4B"/>
    <w:rsid w:val="00A41EAA"/>
    <w:rsid w:val="00A515A0"/>
    <w:rsid w:val="00A538D4"/>
    <w:rsid w:val="00A600B5"/>
    <w:rsid w:val="00A74FCB"/>
    <w:rsid w:val="00A80425"/>
    <w:rsid w:val="00A83D5B"/>
    <w:rsid w:val="00A909F3"/>
    <w:rsid w:val="00A92055"/>
    <w:rsid w:val="00AB0104"/>
    <w:rsid w:val="00AB0352"/>
    <w:rsid w:val="00AC2FFC"/>
    <w:rsid w:val="00AC6B9C"/>
    <w:rsid w:val="00AD4363"/>
    <w:rsid w:val="00AE03B2"/>
    <w:rsid w:val="00AE5445"/>
    <w:rsid w:val="00B01719"/>
    <w:rsid w:val="00B01D1A"/>
    <w:rsid w:val="00B03AC6"/>
    <w:rsid w:val="00B15D70"/>
    <w:rsid w:val="00B17244"/>
    <w:rsid w:val="00B22365"/>
    <w:rsid w:val="00B33D07"/>
    <w:rsid w:val="00B472A8"/>
    <w:rsid w:val="00B554FF"/>
    <w:rsid w:val="00B63EBA"/>
    <w:rsid w:val="00B67623"/>
    <w:rsid w:val="00B7315C"/>
    <w:rsid w:val="00B74A4F"/>
    <w:rsid w:val="00B8015C"/>
    <w:rsid w:val="00B825B6"/>
    <w:rsid w:val="00B87EEA"/>
    <w:rsid w:val="00B97FCE"/>
    <w:rsid w:val="00BB15C4"/>
    <w:rsid w:val="00BB53E9"/>
    <w:rsid w:val="00BC2310"/>
    <w:rsid w:val="00BC7979"/>
    <w:rsid w:val="00BD4AD7"/>
    <w:rsid w:val="00BD57AA"/>
    <w:rsid w:val="00BD5AD5"/>
    <w:rsid w:val="00BE05E7"/>
    <w:rsid w:val="00BF15D0"/>
    <w:rsid w:val="00C06316"/>
    <w:rsid w:val="00C140FC"/>
    <w:rsid w:val="00C16C97"/>
    <w:rsid w:val="00C259B1"/>
    <w:rsid w:val="00C259F0"/>
    <w:rsid w:val="00C338F5"/>
    <w:rsid w:val="00C438A0"/>
    <w:rsid w:val="00C53110"/>
    <w:rsid w:val="00C546D4"/>
    <w:rsid w:val="00C65199"/>
    <w:rsid w:val="00C751B4"/>
    <w:rsid w:val="00C768B8"/>
    <w:rsid w:val="00C80D29"/>
    <w:rsid w:val="00C8494D"/>
    <w:rsid w:val="00C95C7F"/>
    <w:rsid w:val="00C95D52"/>
    <w:rsid w:val="00CA1A38"/>
    <w:rsid w:val="00CA3B76"/>
    <w:rsid w:val="00CA5D7A"/>
    <w:rsid w:val="00CB3F12"/>
    <w:rsid w:val="00CB7B8C"/>
    <w:rsid w:val="00CD5DD4"/>
    <w:rsid w:val="00CD7AE5"/>
    <w:rsid w:val="00CD7D5D"/>
    <w:rsid w:val="00CF1BAF"/>
    <w:rsid w:val="00CF7C27"/>
    <w:rsid w:val="00D10ACD"/>
    <w:rsid w:val="00D23110"/>
    <w:rsid w:val="00D3144D"/>
    <w:rsid w:val="00D453B8"/>
    <w:rsid w:val="00D457EA"/>
    <w:rsid w:val="00D50575"/>
    <w:rsid w:val="00D535AD"/>
    <w:rsid w:val="00D7089B"/>
    <w:rsid w:val="00D770F3"/>
    <w:rsid w:val="00D8299B"/>
    <w:rsid w:val="00D87840"/>
    <w:rsid w:val="00DB42E6"/>
    <w:rsid w:val="00DB7477"/>
    <w:rsid w:val="00DC3364"/>
    <w:rsid w:val="00DD3030"/>
    <w:rsid w:val="00DE2B67"/>
    <w:rsid w:val="00DE54E7"/>
    <w:rsid w:val="00E214D4"/>
    <w:rsid w:val="00E30A8B"/>
    <w:rsid w:val="00E3428D"/>
    <w:rsid w:val="00E50771"/>
    <w:rsid w:val="00E60DE4"/>
    <w:rsid w:val="00E71140"/>
    <w:rsid w:val="00E71B49"/>
    <w:rsid w:val="00E939D6"/>
    <w:rsid w:val="00EA377A"/>
    <w:rsid w:val="00EB3B25"/>
    <w:rsid w:val="00EB62EC"/>
    <w:rsid w:val="00EC37C1"/>
    <w:rsid w:val="00EC51DD"/>
    <w:rsid w:val="00ED0EB2"/>
    <w:rsid w:val="00ED6410"/>
    <w:rsid w:val="00EE04E5"/>
    <w:rsid w:val="00EE11C2"/>
    <w:rsid w:val="00EE3F85"/>
    <w:rsid w:val="00EF5DBC"/>
    <w:rsid w:val="00F03702"/>
    <w:rsid w:val="00F05AAF"/>
    <w:rsid w:val="00F1596D"/>
    <w:rsid w:val="00F20D6D"/>
    <w:rsid w:val="00F33B27"/>
    <w:rsid w:val="00F35149"/>
    <w:rsid w:val="00F44DEB"/>
    <w:rsid w:val="00F4795D"/>
    <w:rsid w:val="00F534FF"/>
    <w:rsid w:val="00F55671"/>
    <w:rsid w:val="00F55C67"/>
    <w:rsid w:val="00F56B9F"/>
    <w:rsid w:val="00F57DB5"/>
    <w:rsid w:val="00F651E0"/>
    <w:rsid w:val="00F836B2"/>
    <w:rsid w:val="00F853C9"/>
    <w:rsid w:val="00F94737"/>
    <w:rsid w:val="00FA201E"/>
    <w:rsid w:val="00FA2301"/>
    <w:rsid w:val="00FA76FE"/>
    <w:rsid w:val="00FB0C51"/>
    <w:rsid w:val="00FB166B"/>
    <w:rsid w:val="00FB5068"/>
    <w:rsid w:val="00FB5F42"/>
    <w:rsid w:val="00FC028C"/>
    <w:rsid w:val="00FD06C9"/>
    <w:rsid w:val="00FE06CE"/>
    <w:rsid w:val="00FF1B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7B38A"/>
  <w15:docId w15:val="{A415A805-3C45-4AFD-AB71-8385957F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79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F4795D"/>
    <w:rPr>
      <w:i/>
      <w:iCs/>
    </w:rPr>
  </w:style>
  <w:style w:type="character" w:styleId="Pogrubienie">
    <w:name w:val="Strong"/>
    <w:basedOn w:val="Domylnaczcionkaakapitu"/>
    <w:uiPriority w:val="99"/>
    <w:qFormat/>
    <w:rsid w:val="00A14504"/>
    <w:rPr>
      <w:rFonts w:ascii="Times New Roman" w:hAnsi="Times New Roman" w:cs="Times New Roman" w:hint="default"/>
      <w:b/>
      <w:bCs w:val="0"/>
    </w:rPr>
  </w:style>
  <w:style w:type="paragraph" w:styleId="NormalnyWeb">
    <w:name w:val="Normal (Web)"/>
    <w:basedOn w:val="Normalny"/>
    <w:uiPriority w:val="99"/>
    <w:unhideWhenUsed/>
    <w:rsid w:val="00A145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14504"/>
    <w:rPr>
      <w:color w:val="0563C1" w:themeColor="hyperlink"/>
      <w:u w:val="single"/>
    </w:rPr>
  </w:style>
  <w:style w:type="paragraph" w:styleId="Nagwek">
    <w:name w:val="header"/>
    <w:basedOn w:val="Normalny"/>
    <w:link w:val="NagwekZnak"/>
    <w:uiPriority w:val="99"/>
    <w:unhideWhenUsed/>
    <w:rsid w:val="00A538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38D4"/>
  </w:style>
  <w:style w:type="paragraph" w:styleId="Stopka">
    <w:name w:val="footer"/>
    <w:basedOn w:val="Normalny"/>
    <w:link w:val="StopkaZnak"/>
    <w:uiPriority w:val="99"/>
    <w:unhideWhenUsed/>
    <w:rsid w:val="00A538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38D4"/>
  </w:style>
  <w:style w:type="character" w:styleId="Odwoaniedokomentarza">
    <w:name w:val="annotation reference"/>
    <w:basedOn w:val="Domylnaczcionkaakapitu"/>
    <w:uiPriority w:val="99"/>
    <w:semiHidden/>
    <w:unhideWhenUsed/>
    <w:rsid w:val="00A909F3"/>
    <w:rPr>
      <w:sz w:val="16"/>
      <w:szCs w:val="16"/>
    </w:rPr>
  </w:style>
  <w:style w:type="paragraph" w:styleId="Tekstkomentarza">
    <w:name w:val="annotation text"/>
    <w:basedOn w:val="Normalny"/>
    <w:link w:val="TekstkomentarzaZnak"/>
    <w:uiPriority w:val="99"/>
    <w:semiHidden/>
    <w:unhideWhenUsed/>
    <w:rsid w:val="00A909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09F3"/>
    <w:rPr>
      <w:sz w:val="20"/>
      <w:szCs w:val="20"/>
    </w:rPr>
  </w:style>
  <w:style w:type="paragraph" w:styleId="Tematkomentarza">
    <w:name w:val="annotation subject"/>
    <w:basedOn w:val="Tekstkomentarza"/>
    <w:next w:val="Tekstkomentarza"/>
    <w:link w:val="TematkomentarzaZnak"/>
    <w:uiPriority w:val="99"/>
    <w:semiHidden/>
    <w:unhideWhenUsed/>
    <w:rsid w:val="00A909F3"/>
    <w:rPr>
      <w:b/>
      <w:bCs/>
    </w:rPr>
  </w:style>
  <w:style w:type="character" w:customStyle="1" w:styleId="TematkomentarzaZnak">
    <w:name w:val="Temat komentarza Znak"/>
    <w:basedOn w:val="TekstkomentarzaZnak"/>
    <w:link w:val="Tematkomentarza"/>
    <w:uiPriority w:val="99"/>
    <w:semiHidden/>
    <w:rsid w:val="00A909F3"/>
    <w:rPr>
      <w:b/>
      <w:bCs/>
      <w:sz w:val="20"/>
      <w:szCs w:val="20"/>
    </w:rPr>
  </w:style>
  <w:style w:type="paragraph" w:styleId="Tekstdymka">
    <w:name w:val="Balloon Text"/>
    <w:basedOn w:val="Normalny"/>
    <w:link w:val="TekstdymkaZnak"/>
    <w:uiPriority w:val="99"/>
    <w:semiHidden/>
    <w:unhideWhenUsed/>
    <w:rsid w:val="00A909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09F3"/>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305A25"/>
    <w:rPr>
      <w:color w:val="605E5C"/>
      <w:shd w:val="clear" w:color="auto" w:fill="E1DFDD"/>
    </w:rPr>
  </w:style>
  <w:style w:type="character" w:customStyle="1" w:styleId="Nierozpoznanawzmianka2">
    <w:name w:val="Nierozpoznana wzmianka2"/>
    <w:basedOn w:val="Domylnaczcionkaakapitu"/>
    <w:uiPriority w:val="99"/>
    <w:semiHidden/>
    <w:unhideWhenUsed/>
    <w:rsid w:val="00232D78"/>
    <w:rPr>
      <w:color w:val="605E5C"/>
      <w:shd w:val="clear" w:color="auto" w:fill="E1DFDD"/>
    </w:rPr>
  </w:style>
  <w:style w:type="paragraph" w:styleId="Tekstprzypisukocowego">
    <w:name w:val="endnote text"/>
    <w:basedOn w:val="Normalny"/>
    <w:link w:val="TekstprzypisukocowegoZnak"/>
    <w:uiPriority w:val="99"/>
    <w:semiHidden/>
    <w:unhideWhenUsed/>
    <w:rsid w:val="00214C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4CF5"/>
    <w:rPr>
      <w:sz w:val="20"/>
      <w:szCs w:val="20"/>
    </w:rPr>
  </w:style>
  <w:style w:type="character" w:styleId="Odwoanieprzypisukocowego">
    <w:name w:val="endnote reference"/>
    <w:basedOn w:val="Domylnaczcionkaakapitu"/>
    <w:uiPriority w:val="99"/>
    <w:semiHidden/>
    <w:unhideWhenUsed/>
    <w:rsid w:val="00214C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47830">
      <w:bodyDiv w:val="1"/>
      <w:marLeft w:val="0"/>
      <w:marRight w:val="0"/>
      <w:marTop w:val="0"/>
      <w:marBottom w:val="0"/>
      <w:divBdr>
        <w:top w:val="none" w:sz="0" w:space="0" w:color="auto"/>
        <w:left w:val="none" w:sz="0" w:space="0" w:color="auto"/>
        <w:bottom w:val="none" w:sz="0" w:space="0" w:color="auto"/>
        <w:right w:val="none" w:sz="0" w:space="0" w:color="auto"/>
      </w:divBdr>
    </w:div>
    <w:div w:id="466751268">
      <w:bodyDiv w:val="1"/>
      <w:marLeft w:val="0"/>
      <w:marRight w:val="0"/>
      <w:marTop w:val="0"/>
      <w:marBottom w:val="0"/>
      <w:divBdr>
        <w:top w:val="none" w:sz="0" w:space="0" w:color="auto"/>
        <w:left w:val="none" w:sz="0" w:space="0" w:color="auto"/>
        <w:bottom w:val="none" w:sz="0" w:space="0" w:color="auto"/>
        <w:right w:val="none" w:sz="0" w:space="0" w:color="auto"/>
      </w:divBdr>
    </w:div>
    <w:div w:id="1327241608">
      <w:bodyDiv w:val="1"/>
      <w:marLeft w:val="0"/>
      <w:marRight w:val="0"/>
      <w:marTop w:val="0"/>
      <w:marBottom w:val="0"/>
      <w:divBdr>
        <w:top w:val="none" w:sz="0" w:space="0" w:color="auto"/>
        <w:left w:val="none" w:sz="0" w:space="0" w:color="auto"/>
        <w:bottom w:val="none" w:sz="0" w:space="0" w:color="auto"/>
        <w:right w:val="none" w:sz="0" w:space="0" w:color="auto"/>
      </w:divBdr>
    </w:div>
    <w:div w:id="1441686596">
      <w:bodyDiv w:val="1"/>
      <w:marLeft w:val="0"/>
      <w:marRight w:val="0"/>
      <w:marTop w:val="0"/>
      <w:marBottom w:val="0"/>
      <w:divBdr>
        <w:top w:val="none" w:sz="0" w:space="0" w:color="auto"/>
        <w:left w:val="none" w:sz="0" w:space="0" w:color="auto"/>
        <w:bottom w:val="none" w:sz="0" w:space="0" w:color="auto"/>
        <w:right w:val="none" w:sz="0" w:space="0" w:color="auto"/>
      </w:divBdr>
    </w:div>
    <w:div w:id="1560480953">
      <w:bodyDiv w:val="1"/>
      <w:marLeft w:val="0"/>
      <w:marRight w:val="0"/>
      <w:marTop w:val="0"/>
      <w:marBottom w:val="0"/>
      <w:divBdr>
        <w:top w:val="none" w:sz="0" w:space="0" w:color="auto"/>
        <w:left w:val="none" w:sz="0" w:space="0" w:color="auto"/>
        <w:bottom w:val="none" w:sz="0" w:space="0" w:color="auto"/>
        <w:right w:val="none" w:sz="0" w:space="0" w:color="auto"/>
      </w:divBdr>
    </w:div>
    <w:div w:id="17301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zpiecznaupraw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sor@psor.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934</Words>
  <Characters>5610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Różycka</dc:creator>
  <cp:lastModifiedBy>Ola</cp:lastModifiedBy>
  <cp:revision>4</cp:revision>
  <cp:lastPrinted>2020-01-13T13:37:00Z</cp:lastPrinted>
  <dcterms:created xsi:type="dcterms:W3CDTF">2021-02-08T09:43:00Z</dcterms:created>
  <dcterms:modified xsi:type="dcterms:W3CDTF">2021-02-08T10:22:00Z</dcterms:modified>
</cp:coreProperties>
</file>